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273B8" w14:textId="3AA38B1E" w:rsidR="00191B48" w:rsidRPr="0003038F" w:rsidRDefault="0003038F" w:rsidP="00191B48">
      <w:pPr>
        <w:shd w:val="clear" w:color="auto" w:fill="FFFFFF"/>
        <w:spacing w:after="300" w:line="240" w:lineRule="auto"/>
        <w:jc w:val="center"/>
        <w:rPr>
          <w:rFonts w:ascii="Times New Roman" w:eastAsia="Times New Roman" w:hAnsi="Times New Roman" w:cs="Times New Roman"/>
          <w:sz w:val="24"/>
          <w:szCs w:val="24"/>
          <w:u w:val="single"/>
          <w:lang w:eastAsia="en-GB"/>
        </w:rPr>
      </w:pPr>
      <w:r w:rsidRPr="0003038F">
        <w:rPr>
          <w:rFonts w:ascii="Times New Roman" w:eastAsia="Times New Roman" w:hAnsi="Times New Roman" w:cs="Times New Roman"/>
          <w:sz w:val="24"/>
          <w:szCs w:val="24"/>
          <w:u w:val="single"/>
          <w:lang w:eastAsia="en-GB"/>
        </w:rPr>
        <w:t>Macauley &amp; Co</w:t>
      </w:r>
      <w:r w:rsidR="00DD319F">
        <w:rPr>
          <w:rFonts w:ascii="Times New Roman" w:eastAsia="Times New Roman" w:hAnsi="Times New Roman" w:cs="Times New Roman"/>
          <w:sz w:val="24"/>
          <w:szCs w:val="24"/>
          <w:u w:val="single"/>
          <w:lang w:eastAsia="en-GB"/>
        </w:rPr>
        <w:t xml:space="preserve"> Solicitors</w:t>
      </w:r>
    </w:p>
    <w:p w14:paraId="53443712" w14:textId="31D34E46" w:rsidR="005642E1" w:rsidRDefault="00191B48" w:rsidP="00191B48">
      <w:pPr>
        <w:shd w:val="clear" w:color="auto" w:fill="FFFFFF"/>
        <w:spacing w:after="30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Residential Legal Services</w:t>
      </w:r>
      <w:r w:rsidR="005642E1">
        <w:rPr>
          <w:rFonts w:ascii="Times New Roman" w:eastAsia="Times New Roman" w:hAnsi="Times New Roman" w:cs="Times New Roman"/>
          <w:sz w:val="24"/>
          <w:szCs w:val="24"/>
          <w:lang w:eastAsia="en-GB"/>
        </w:rPr>
        <w:t>.</w:t>
      </w:r>
    </w:p>
    <w:p w14:paraId="6066AF03" w14:textId="40BDFA9D" w:rsidR="00D75850" w:rsidRPr="00057B01" w:rsidRDefault="00D75850" w:rsidP="000F2F0F">
      <w:pPr>
        <w:shd w:val="clear" w:color="auto" w:fill="FFFFFF"/>
        <w:spacing w:after="300" w:line="240" w:lineRule="auto"/>
        <w:rPr>
          <w:rFonts w:ascii="Times New Roman" w:eastAsia="Times New Roman" w:hAnsi="Times New Roman" w:cs="Times New Roman"/>
          <w:sz w:val="24"/>
          <w:szCs w:val="24"/>
          <w:lang w:eastAsia="en-GB"/>
        </w:rPr>
      </w:pPr>
      <w:r w:rsidRPr="00057B01">
        <w:rPr>
          <w:rFonts w:ascii="Times New Roman" w:eastAsia="Times New Roman" w:hAnsi="Times New Roman" w:cs="Times New Roman"/>
          <w:sz w:val="24"/>
          <w:szCs w:val="24"/>
          <w:lang w:eastAsia="en-GB"/>
        </w:rPr>
        <w:t xml:space="preserve">We </w:t>
      </w:r>
      <w:r w:rsidR="000F2F0F" w:rsidRPr="00057B01">
        <w:rPr>
          <w:rFonts w:ascii="Times New Roman" w:eastAsia="Times New Roman" w:hAnsi="Times New Roman" w:cs="Times New Roman"/>
          <w:sz w:val="24"/>
          <w:szCs w:val="24"/>
          <w:lang w:eastAsia="en-GB"/>
        </w:rPr>
        <w:t>believe that</w:t>
      </w:r>
      <w:r w:rsidRPr="00057B01">
        <w:rPr>
          <w:rFonts w:ascii="Times New Roman" w:eastAsia="Times New Roman" w:hAnsi="Times New Roman" w:cs="Times New Roman"/>
          <w:sz w:val="24"/>
          <w:szCs w:val="24"/>
          <w:lang w:eastAsia="en-GB"/>
        </w:rPr>
        <w:t xml:space="preserve"> </w:t>
      </w:r>
      <w:proofErr w:type="gramStart"/>
      <w:r w:rsidR="000F2F0F" w:rsidRPr="00057B01">
        <w:rPr>
          <w:rFonts w:ascii="Times New Roman" w:eastAsia="Times New Roman" w:hAnsi="Times New Roman" w:cs="Times New Roman"/>
          <w:sz w:val="24"/>
          <w:szCs w:val="24"/>
          <w:lang w:eastAsia="en-GB"/>
        </w:rPr>
        <w:t>moving house</w:t>
      </w:r>
      <w:proofErr w:type="gramEnd"/>
      <w:r w:rsidRPr="00DC61B5">
        <w:rPr>
          <w:rFonts w:ascii="Times New Roman" w:eastAsia="Times New Roman" w:hAnsi="Times New Roman" w:cs="Times New Roman"/>
          <w:sz w:val="24"/>
          <w:szCs w:val="24"/>
          <w:lang w:eastAsia="en-GB"/>
        </w:rPr>
        <w:t xml:space="preserve"> should be an exciting</w:t>
      </w:r>
      <w:r w:rsidR="000F2F0F" w:rsidRPr="00057B01">
        <w:rPr>
          <w:rFonts w:ascii="Times New Roman" w:eastAsia="Times New Roman" w:hAnsi="Times New Roman" w:cs="Times New Roman"/>
          <w:sz w:val="24"/>
          <w:szCs w:val="24"/>
          <w:lang w:eastAsia="en-GB"/>
        </w:rPr>
        <w:t xml:space="preserve"> and positive step. </w:t>
      </w:r>
      <w:r w:rsidR="00057B01">
        <w:rPr>
          <w:rFonts w:ascii="Times New Roman" w:eastAsia="Times New Roman" w:hAnsi="Times New Roman" w:cs="Times New Roman"/>
          <w:sz w:val="24"/>
          <w:szCs w:val="24"/>
          <w:lang w:eastAsia="en-GB"/>
        </w:rPr>
        <w:t>W</w:t>
      </w:r>
      <w:r w:rsidRPr="00057B01">
        <w:rPr>
          <w:rFonts w:ascii="Times New Roman" w:eastAsia="Times New Roman" w:hAnsi="Times New Roman" w:cs="Times New Roman"/>
          <w:sz w:val="24"/>
          <w:szCs w:val="24"/>
          <w:lang w:eastAsia="en-GB"/>
        </w:rPr>
        <w:t xml:space="preserve">e will always </w:t>
      </w:r>
      <w:r w:rsidRPr="00DC61B5">
        <w:rPr>
          <w:rFonts w:ascii="Times New Roman" w:eastAsia="Times New Roman" w:hAnsi="Times New Roman" w:cs="Times New Roman"/>
          <w:sz w:val="24"/>
          <w:szCs w:val="24"/>
          <w:lang w:eastAsia="en-GB"/>
        </w:rPr>
        <w:t xml:space="preserve">work </w:t>
      </w:r>
      <w:r w:rsidR="000F2F0F" w:rsidRPr="00057B01">
        <w:rPr>
          <w:rFonts w:ascii="Times New Roman" w:eastAsia="Times New Roman" w:hAnsi="Times New Roman" w:cs="Times New Roman"/>
          <w:sz w:val="24"/>
          <w:szCs w:val="24"/>
          <w:lang w:eastAsia="en-GB"/>
        </w:rPr>
        <w:t xml:space="preserve">hard to </w:t>
      </w:r>
      <w:r w:rsidRPr="00DC61B5">
        <w:rPr>
          <w:rFonts w:ascii="Times New Roman" w:eastAsia="Times New Roman" w:hAnsi="Times New Roman" w:cs="Times New Roman"/>
          <w:sz w:val="24"/>
          <w:szCs w:val="24"/>
          <w:lang w:eastAsia="en-GB"/>
        </w:rPr>
        <w:t xml:space="preserve">ensure </w:t>
      </w:r>
      <w:r w:rsidR="00057B01">
        <w:rPr>
          <w:rFonts w:ascii="Times New Roman" w:eastAsia="Times New Roman" w:hAnsi="Times New Roman" w:cs="Times New Roman"/>
          <w:sz w:val="24"/>
          <w:szCs w:val="24"/>
          <w:lang w:eastAsia="en-GB"/>
        </w:rPr>
        <w:t xml:space="preserve">that </w:t>
      </w:r>
      <w:r w:rsidRPr="00DC61B5">
        <w:rPr>
          <w:rFonts w:ascii="Times New Roman" w:eastAsia="Times New Roman" w:hAnsi="Times New Roman" w:cs="Times New Roman"/>
          <w:sz w:val="24"/>
          <w:szCs w:val="24"/>
          <w:lang w:eastAsia="en-GB"/>
        </w:rPr>
        <w:t xml:space="preserve">your property </w:t>
      </w:r>
      <w:r w:rsidR="00057B01">
        <w:rPr>
          <w:rFonts w:ascii="Times New Roman" w:eastAsia="Times New Roman" w:hAnsi="Times New Roman" w:cs="Times New Roman"/>
          <w:sz w:val="24"/>
          <w:szCs w:val="24"/>
          <w:lang w:eastAsia="en-GB"/>
        </w:rPr>
        <w:t>transaction</w:t>
      </w:r>
      <w:r w:rsidRPr="00DC61B5">
        <w:rPr>
          <w:rFonts w:ascii="Times New Roman" w:eastAsia="Times New Roman" w:hAnsi="Times New Roman" w:cs="Times New Roman"/>
          <w:sz w:val="24"/>
          <w:szCs w:val="24"/>
          <w:lang w:eastAsia="en-GB"/>
        </w:rPr>
        <w:t xml:space="preserve"> </w:t>
      </w:r>
      <w:r w:rsidR="000F2F0F" w:rsidRPr="00057B01">
        <w:rPr>
          <w:rFonts w:ascii="Times New Roman" w:eastAsia="Times New Roman" w:hAnsi="Times New Roman" w:cs="Times New Roman"/>
          <w:sz w:val="24"/>
          <w:szCs w:val="24"/>
          <w:lang w:eastAsia="en-GB"/>
        </w:rPr>
        <w:t>progresse</w:t>
      </w:r>
      <w:r w:rsidRPr="00DC61B5">
        <w:rPr>
          <w:rFonts w:ascii="Times New Roman" w:eastAsia="Times New Roman" w:hAnsi="Times New Roman" w:cs="Times New Roman"/>
          <w:sz w:val="24"/>
          <w:szCs w:val="24"/>
          <w:lang w:eastAsia="en-GB"/>
        </w:rPr>
        <w:t>s smoothly and efficiently.</w:t>
      </w:r>
      <w:r w:rsidR="000F2F0F" w:rsidRPr="00057B01">
        <w:rPr>
          <w:rFonts w:ascii="Times New Roman" w:eastAsia="Times New Roman" w:hAnsi="Times New Roman" w:cs="Times New Roman"/>
          <w:sz w:val="24"/>
          <w:szCs w:val="24"/>
          <w:lang w:eastAsia="en-GB"/>
        </w:rPr>
        <w:t xml:space="preserve">  </w:t>
      </w:r>
      <w:r w:rsidRPr="00DC61B5">
        <w:rPr>
          <w:rFonts w:ascii="Times New Roman" w:eastAsia="Times New Roman" w:hAnsi="Times New Roman" w:cs="Times New Roman"/>
          <w:sz w:val="24"/>
          <w:szCs w:val="24"/>
          <w:lang w:eastAsia="en-GB"/>
        </w:rPr>
        <w:t xml:space="preserve">We </w:t>
      </w:r>
      <w:r w:rsidRPr="00057B01">
        <w:rPr>
          <w:rFonts w:ascii="Times New Roman" w:eastAsia="Times New Roman" w:hAnsi="Times New Roman" w:cs="Times New Roman"/>
          <w:sz w:val="24"/>
          <w:szCs w:val="24"/>
          <w:lang w:eastAsia="en-GB"/>
        </w:rPr>
        <w:t xml:space="preserve">are approachable and have a </w:t>
      </w:r>
      <w:r w:rsidRPr="00DC61B5">
        <w:rPr>
          <w:rFonts w:ascii="Times New Roman" w:eastAsia="Times New Roman" w:hAnsi="Times New Roman" w:cs="Times New Roman"/>
          <w:sz w:val="24"/>
          <w:szCs w:val="24"/>
          <w:lang w:eastAsia="en-GB"/>
        </w:rPr>
        <w:t xml:space="preserve">wealth of </w:t>
      </w:r>
      <w:r w:rsidR="000F2F0F" w:rsidRPr="00057B01">
        <w:rPr>
          <w:rFonts w:ascii="Times New Roman" w:eastAsia="Times New Roman" w:hAnsi="Times New Roman" w:cs="Times New Roman"/>
          <w:sz w:val="24"/>
          <w:szCs w:val="24"/>
          <w:lang w:eastAsia="en-GB"/>
        </w:rPr>
        <w:t xml:space="preserve">relevant </w:t>
      </w:r>
      <w:r w:rsidRPr="00DC61B5">
        <w:rPr>
          <w:rFonts w:ascii="Times New Roman" w:eastAsia="Times New Roman" w:hAnsi="Times New Roman" w:cs="Times New Roman"/>
          <w:sz w:val="24"/>
          <w:szCs w:val="24"/>
          <w:lang w:eastAsia="en-GB"/>
        </w:rPr>
        <w:t>experience</w:t>
      </w:r>
      <w:r w:rsidR="000F2F0F" w:rsidRPr="00057B01">
        <w:rPr>
          <w:rFonts w:ascii="Times New Roman" w:eastAsia="Times New Roman" w:hAnsi="Times New Roman" w:cs="Times New Roman"/>
          <w:sz w:val="24"/>
          <w:szCs w:val="24"/>
          <w:lang w:eastAsia="en-GB"/>
        </w:rPr>
        <w:t xml:space="preserve">. We have </w:t>
      </w:r>
      <w:r w:rsidRPr="00DC61B5">
        <w:rPr>
          <w:rFonts w:ascii="Times New Roman" w:eastAsia="Times New Roman" w:hAnsi="Times New Roman" w:cs="Times New Roman"/>
          <w:sz w:val="24"/>
          <w:szCs w:val="24"/>
          <w:lang w:eastAsia="en-GB"/>
        </w:rPr>
        <w:t xml:space="preserve">extensive local </w:t>
      </w:r>
      <w:r w:rsidRPr="00057B01">
        <w:rPr>
          <w:rFonts w:ascii="Times New Roman" w:eastAsia="Times New Roman" w:hAnsi="Times New Roman" w:cs="Times New Roman"/>
          <w:sz w:val="24"/>
          <w:szCs w:val="24"/>
          <w:lang w:eastAsia="en-GB"/>
        </w:rPr>
        <w:t>and national k</w:t>
      </w:r>
      <w:r w:rsidRPr="00DC61B5">
        <w:rPr>
          <w:rFonts w:ascii="Times New Roman" w:eastAsia="Times New Roman" w:hAnsi="Times New Roman" w:cs="Times New Roman"/>
          <w:sz w:val="24"/>
          <w:szCs w:val="24"/>
          <w:lang w:eastAsia="en-GB"/>
        </w:rPr>
        <w:t>nowledge</w:t>
      </w:r>
      <w:r w:rsidR="00057B01">
        <w:rPr>
          <w:rFonts w:ascii="Times New Roman" w:eastAsia="Times New Roman" w:hAnsi="Times New Roman" w:cs="Times New Roman"/>
          <w:sz w:val="24"/>
          <w:szCs w:val="24"/>
          <w:lang w:eastAsia="en-GB"/>
        </w:rPr>
        <w:t xml:space="preserve"> and you can be </w:t>
      </w:r>
      <w:r w:rsidR="000F2F0F" w:rsidRPr="00057B01">
        <w:rPr>
          <w:rFonts w:ascii="Times New Roman" w:eastAsia="Times New Roman" w:hAnsi="Times New Roman" w:cs="Times New Roman"/>
          <w:sz w:val="24"/>
          <w:szCs w:val="24"/>
          <w:lang w:eastAsia="en-GB"/>
        </w:rPr>
        <w:t>confident that y</w:t>
      </w:r>
      <w:r w:rsidRPr="00057B01">
        <w:rPr>
          <w:rFonts w:ascii="Times New Roman" w:eastAsia="Times New Roman" w:hAnsi="Times New Roman" w:cs="Times New Roman"/>
          <w:sz w:val="24"/>
          <w:szCs w:val="24"/>
          <w:lang w:eastAsia="en-GB"/>
        </w:rPr>
        <w:t>ou will be in</w:t>
      </w:r>
      <w:r w:rsidR="000F2F0F" w:rsidRPr="00057B01">
        <w:rPr>
          <w:rFonts w:ascii="Times New Roman" w:eastAsia="Times New Roman" w:hAnsi="Times New Roman" w:cs="Times New Roman"/>
          <w:sz w:val="24"/>
          <w:szCs w:val="24"/>
          <w:lang w:eastAsia="en-GB"/>
        </w:rPr>
        <w:t xml:space="preserve"> very</w:t>
      </w:r>
      <w:r w:rsidRPr="00057B01">
        <w:rPr>
          <w:rFonts w:ascii="Times New Roman" w:eastAsia="Times New Roman" w:hAnsi="Times New Roman" w:cs="Times New Roman"/>
          <w:sz w:val="24"/>
          <w:szCs w:val="24"/>
          <w:lang w:eastAsia="en-GB"/>
        </w:rPr>
        <w:t xml:space="preserve"> safe hands if you instruct </w:t>
      </w:r>
      <w:r w:rsidR="000F2F0F" w:rsidRPr="00057B01">
        <w:rPr>
          <w:rFonts w:ascii="Times New Roman" w:eastAsia="Times New Roman" w:hAnsi="Times New Roman" w:cs="Times New Roman"/>
          <w:sz w:val="24"/>
          <w:szCs w:val="24"/>
          <w:lang w:eastAsia="en-GB"/>
        </w:rPr>
        <w:t xml:space="preserve">a member of </w:t>
      </w:r>
      <w:r w:rsidRPr="00057B01">
        <w:rPr>
          <w:rFonts w:ascii="Times New Roman" w:eastAsia="Times New Roman" w:hAnsi="Times New Roman" w:cs="Times New Roman"/>
          <w:sz w:val="24"/>
          <w:szCs w:val="24"/>
          <w:lang w:eastAsia="en-GB"/>
        </w:rPr>
        <w:t>our property team</w:t>
      </w:r>
      <w:r w:rsidRPr="00DC61B5">
        <w:rPr>
          <w:rFonts w:ascii="Times New Roman" w:eastAsia="Times New Roman" w:hAnsi="Times New Roman" w:cs="Times New Roman"/>
          <w:sz w:val="24"/>
          <w:szCs w:val="24"/>
          <w:lang w:eastAsia="en-GB"/>
        </w:rPr>
        <w:t>.</w:t>
      </w:r>
    </w:p>
    <w:p w14:paraId="4476A41C" w14:textId="24F5D2EB" w:rsidR="00057B01" w:rsidRPr="00057B01" w:rsidRDefault="00057B01" w:rsidP="00057B01">
      <w:pPr>
        <w:pStyle w:val="NormalWeb"/>
        <w:shd w:val="clear" w:color="auto" w:fill="FFFFFF"/>
        <w:spacing w:before="0" w:beforeAutospacing="0" w:after="375" w:afterAutospacing="0"/>
      </w:pPr>
      <w:r w:rsidRPr="00057B01">
        <w:t>We will allocate the most appropriate member of our Residential Property team to your transaction once you instruct us. When doing that we will consider the nature and complexity of your transaction, and experience required. Where relevant</w:t>
      </w:r>
      <w:r w:rsidR="005642E1">
        <w:t>,</w:t>
      </w:r>
      <w:r w:rsidRPr="00057B01">
        <w:t xml:space="preserve"> we will look at the individual workloads within the department.</w:t>
      </w:r>
    </w:p>
    <w:p w14:paraId="331975BC" w14:textId="0BBAABAB" w:rsidR="00057B01" w:rsidRPr="00057B01" w:rsidRDefault="00057B01" w:rsidP="00057B01">
      <w:pPr>
        <w:pStyle w:val="NormalWeb"/>
        <w:shd w:val="clear" w:color="auto" w:fill="FFFFFF"/>
        <w:spacing w:before="0" w:beforeAutospacing="0" w:after="375" w:afterAutospacing="0"/>
      </w:pPr>
      <w:r w:rsidRPr="00057B01">
        <w:t>You can see details of our staff and on the members of our Residential Property team on this website</w:t>
      </w:r>
      <w:r w:rsidR="00F045F2">
        <w:t>.</w:t>
      </w:r>
    </w:p>
    <w:p w14:paraId="5089135B" w14:textId="594A54C2" w:rsidR="00F427AB" w:rsidRDefault="00F427AB" w:rsidP="00057B01">
      <w:pPr>
        <w:pStyle w:val="NormalWeb"/>
        <w:shd w:val="clear" w:color="auto" w:fill="FFFFFF"/>
        <w:spacing w:before="0" w:beforeAutospacing="0" w:after="375" w:afterAutospacing="0"/>
      </w:pPr>
      <w:r w:rsidRPr="00F427AB">
        <w:t xml:space="preserve">We encourage you to contact our Residential Property team for a more accurate fee estimate. It is our policy to provide detailed </w:t>
      </w:r>
      <w:r w:rsidRPr="00057B01">
        <w:t xml:space="preserve">and accurate </w:t>
      </w:r>
      <w:r w:rsidRPr="00F427AB">
        <w:t>fee estimates up front</w:t>
      </w:r>
      <w:r w:rsidRPr="00057B01">
        <w:t xml:space="preserve">. On those rare occasions where </w:t>
      </w:r>
      <w:r w:rsidRPr="00F427AB">
        <w:t>a property transaction does have unexpected complications, we will always inform you of that immediately</w:t>
      </w:r>
      <w:r w:rsidR="00F045F2">
        <w:t xml:space="preserve"> when</w:t>
      </w:r>
      <w:r w:rsidRPr="00057B01">
        <w:t xml:space="preserve"> </w:t>
      </w:r>
      <w:r w:rsidR="00F045F2">
        <w:t>the issue</w:t>
      </w:r>
      <w:r w:rsidRPr="00057B01">
        <w:t xml:space="preserve"> arises</w:t>
      </w:r>
      <w:r w:rsidRPr="00F427AB">
        <w:t xml:space="preserve"> and</w:t>
      </w:r>
      <w:r w:rsidR="00605D06" w:rsidRPr="00057B01">
        <w:t>,</w:t>
      </w:r>
      <w:r w:rsidRPr="00057B01">
        <w:t xml:space="preserve"> at that stage</w:t>
      </w:r>
      <w:r w:rsidR="00605D06" w:rsidRPr="00057B01">
        <w:t>,</w:t>
      </w:r>
      <w:r w:rsidRPr="00057B01">
        <w:t xml:space="preserve"> we</w:t>
      </w:r>
      <w:r w:rsidRPr="00F427AB">
        <w:t xml:space="preserve"> </w:t>
      </w:r>
      <w:r w:rsidRPr="00057B01">
        <w:t xml:space="preserve">will </w:t>
      </w:r>
      <w:r w:rsidRPr="00F427AB">
        <w:t xml:space="preserve">discuss </w:t>
      </w:r>
      <w:r w:rsidRPr="00057B01">
        <w:t xml:space="preserve">with you </w:t>
      </w:r>
      <w:r w:rsidRPr="00F427AB">
        <w:t xml:space="preserve">the potential consequences before any extra charges </w:t>
      </w:r>
      <w:r w:rsidRPr="00057B01">
        <w:t>are</w:t>
      </w:r>
      <w:r w:rsidRPr="00F427AB">
        <w:t xml:space="preserve"> incurred.</w:t>
      </w:r>
    </w:p>
    <w:p w14:paraId="13A289B8" w14:textId="4C6CE943" w:rsidR="00191B48" w:rsidRPr="00F427AB" w:rsidRDefault="00191B48" w:rsidP="00057B01">
      <w:pPr>
        <w:pStyle w:val="NormalWeb"/>
        <w:shd w:val="clear" w:color="auto" w:fill="FFFFFF"/>
        <w:spacing w:before="0" w:beforeAutospacing="0" w:after="375" w:afterAutospacing="0"/>
      </w:pPr>
      <w:r>
        <w:t>Cont.</w:t>
      </w:r>
    </w:p>
    <w:p w14:paraId="7928CDAA" w14:textId="77777777" w:rsidR="00191B48" w:rsidRDefault="00191B48" w:rsidP="00F427AB">
      <w:pPr>
        <w:shd w:val="clear" w:color="auto" w:fill="FFFFFF"/>
        <w:spacing w:after="375" w:line="240" w:lineRule="auto"/>
        <w:outlineLvl w:val="1"/>
        <w:rPr>
          <w:rFonts w:ascii="Times New Roman" w:eastAsia="Times New Roman" w:hAnsi="Times New Roman" w:cs="Times New Roman"/>
          <w:b/>
          <w:bCs/>
          <w:sz w:val="24"/>
          <w:szCs w:val="24"/>
          <w:lang w:eastAsia="en-GB"/>
        </w:rPr>
      </w:pPr>
    </w:p>
    <w:p w14:paraId="6013A9AB" w14:textId="77777777" w:rsidR="00191B48" w:rsidRDefault="00191B48" w:rsidP="00F427AB">
      <w:pPr>
        <w:shd w:val="clear" w:color="auto" w:fill="FFFFFF"/>
        <w:spacing w:after="375" w:line="240" w:lineRule="auto"/>
        <w:outlineLvl w:val="1"/>
        <w:rPr>
          <w:rFonts w:ascii="Times New Roman" w:eastAsia="Times New Roman" w:hAnsi="Times New Roman" w:cs="Times New Roman"/>
          <w:b/>
          <w:bCs/>
          <w:sz w:val="24"/>
          <w:szCs w:val="24"/>
          <w:lang w:eastAsia="en-GB"/>
        </w:rPr>
      </w:pPr>
    </w:p>
    <w:p w14:paraId="37E07A58" w14:textId="77777777" w:rsidR="00191B48" w:rsidRDefault="00191B48" w:rsidP="00F427AB">
      <w:pPr>
        <w:shd w:val="clear" w:color="auto" w:fill="FFFFFF"/>
        <w:spacing w:after="375" w:line="240" w:lineRule="auto"/>
        <w:outlineLvl w:val="1"/>
        <w:rPr>
          <w:rFonts w:ascii="Times New Roman" w:eastAsia="Times New Roman" w:hAnsi="Times New Roman" w:cs="Times New Roman"/>
          <w:b/>
          <w:bCs/>
          <w:sz w:val="24"/>
          <w:szCs w:val="24"/>
          <w:lang w:eastAsia="en-GB"/>
        </w:rPr>
      </w:pPr>
    </w:p>
    <w:p w14:paraId="6CCDCDF6" w14:textId="77777777" w:rsidR="00191B48" w:rsidRDefault="00191B48" w:rsidP="00F427AB">
      <w:pPr>
        <w:shd w:val="clear" w:color="auto" w:fill="FFFFFF"/>
        <w:spacing w:after="375" w:line="240" w:lineRule="auto"/>
        <w:outlineLvl w:val="1"/>
        <w:rPr>
          <w:rFonts w:ascii="Times New Roman" w:eastAsia="Times New Roman" w:hAnsi="Times New Roman" w:cs="Times New Roman"/>
          <w:b/>
          <w:bCs/>
          <w:sz w:val="24"/>
          <w:szCs w:val="24"/>
          <w:lang w:eastAsia="en-GB"/>
        </w:rPr>
      </w:pPr>
    </w:p>
    <w:p w14:paraId="2FE69FDD" w14:textId="77777777" w:rsidR="00191B48" w:rsidRDefault="00191B48" w:rsidP="00F427AB">
      <w:pPr>
        <w:shd w:val="clear" w:color="auto" w:fill="FFFFFF"/>
        <w:spacing w:after="375" w:line="240" w:lineRule="auto"/>
        <w:outlineLvl w:val="1"/>
        <w:rPr>
          <w:rFonts w:ascii="Times New Roman" w:eastAsia="Times New Roman" w:hAnsi="Times New Roman" w:cs="Times New Roman"/>
          <w:b/>
          <w:bCs/>
          <w:sz w:val="24"/>
          <w:szCs w:val="24"/>
          <w:lang w:eastAsia="en-GB"/>
        </w:rPr>
      </w:pPr>
    </w:p>
    <w:p w14:paraId="49DA5C89" w14:textId="77777777" w:rsidR="00191B48" w:rsidRDefault="00191B48" w:rsidP="00F427AB">
      <w:pPr>
        <w:shd w:val="clear" w:color="auto" w:fill="FFFFFF"/>
        <w:spacing w:after="375" w:line="240" w:lineRule="auto"/>
        <w:outlineLvl w:val="1"/>
        <w:rPr>
          <w:rFonts w:ascii="Times New Roman" w:eastAsia="Times New Roman" w:hAnsi="Times New Roman" w:cs="Times New Roman"/>
          <w:b/>
          <w:bCs/>
          <w:sz w:val="24"/>
          <w:szCs w:val="24"/>
          <w:lang w:eastAsia="en-GB"/>
        </w:rPr>
      </w:pPr>
    </w:p>
    <w:p w14:paraId="415C0798" w14:textId="77777777" w:rsidR="00191B48" w:rsidRDefault="00191B48" w:rsidP="00F427AB">
      <w:pPr>
        <w:shd w:val="clear" w:color="auto" w:fill="FFFFFF"/>
        <w:spacing w:after="375" w:line="240" w:lineRule="auto"/>
        <w:outlineLvl w:val="1"/>
        <w:rPr>
          <w:rFonts w:ascii="Times New Roman" w:eastAsia="Times New Roman" w:hAnsi="Times New Roman" w:cs="Times New Roman"/>
          <w:b/>
          <w:bCs/>
          <w:sz w:val="24"/>
          <w:szCs w:val="24"/>
          <w:lang w:eastAsia="en-GB"/>
        </w:rPr>
      </w:pPr>
    </w:p>
    <w:p w14:paraId="3B983587" w14:textId="77777777" w:rsidR="00191B48" w:rsidRDefault="00191B48" w:rsidP="00F427AB">
      <w:pPr>
        <w:shd w:val="clear" w:color="auto" w:fill="FFFFFF"/>
        <w:spacing w:after="375" w:line="240" w:lineRule="auto"/>
        <w:outlineLvl w:val="1"/>
        <w:rPr>
          <w:rFonts w:ascii="Times New Roman" w:eastAsia="Times New Roman" w:hAnsi="Times New Roman" w:cs="Times New Roman"/>
          <w:b/>
          <w:bCs/>
          <w:sz w:val="24"/>
          <w:szCs w:val="24"/>
          <w:lang w:eastAsia="en-GB"/>
        </w:rPr>
      </w:pPr>
    </w:p>
    <w:p w14:paraId="35B869E5" w14:textId="029C2731" w:rsidR="00F427AB" w:rsidRPr="00F427AB" w:rsidRDefault="00F427AB" w:rsidP="00F427AB">
      <w:pPr>
        <w:shd w:val="clear" w:color="auto" w:fill="FFFFFF"/>
        <w:spacing w:after="375" w:line="240" w:lineRule="auto"/>
        <w:outlineLvl w:val="1"/>
        <w:rPr>
          <w:rFonts w:ascii="Times New Roman" w:eastAsia="Times New Roman" w:hAnsi="Times New Roman" w:cs="Times New Roman"/>
          <w:b/>
          <w:bCs/>
          <w:sz w:val="24"/>
          <w:szCs w:val="24"/>
          <w:lang w:eastAsia="en-GB"/>
        </w:rPr>
      </w:pPr>
      <w:r w:rsidRPr="00F427AB">
        <w:rPr>
          <w:rFonts w:ascii="Times New Roman" w:eastAsia="Times New Roman" w:hAnsi="Times New Roman" w:cs="Times New Roman"/>
          <w:b/>
          <w:bCs/>
          <w:sz w:val="24"/>
          <w:szCs w:val="24"/>
          <w:lang w:eastAsia="en-GB"/>
        </w:rPr>
        <w:lastRenderedPageBreak/>
        <w:t>Residential Property Pricing Ranges</w:t>
      </w:r>
    </w:p>
    <w:tbl>
      <w:tblPr>
        <w:tblW w:w="0" w:type="auto"/>
        <w:tblBorders>
          <w:top w:val="outset" w:sz="12" w:space="0" w:color="000000"/>
          <w:left w:val="outset" w:sz="12" w:space="0" w:color="000000"/>
          <w:bottom w:val="outset" w:sz="12" w:space="0" w:color="000000"/>
          <w:right w:val="outset" w:sz="12"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1129"/>
        <w:gridCol w:w="1364"/>
        <w:gridCol w:w="1217"/>
        <w:gridCol w:w="1298"/>
        <w:gridCol w:w="1346"/>
        <w:gridCol w:w="1346"/>
        <w:gridCol w:w="1310"/>
      </w:tblGrid>
      <w:tr w:rsidR="00057B01" w:rsidRPr="00057B01" w14:paraId="5CFCAB57" w14:textId="77777777" w:rsidTr="00F427AB">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C335E0" w14:textId="7777777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b/>
                <w:bCs/>
                <w:sz w:val="24"/>
                <w:szCs w:val="24"/>
                <w:lang w:eastAsia="en-GB"/>
              </w:rPr>
              <w:t>Property Price*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F6E1B7" w14:textId="7777777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b/>
                <w:bCs/>
                <w:sz w:val="24"/>
                <w:szCs w:val="24"/>
                <w:lang w:eastAsia="en-GB"/>
              </w:rPr>
              <w:t>Sale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3DEF64" w14:textId="7777777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b/>
                <w:bCs/>
                <w:sz w:val="24"/>
                <w:szCs w:val="24"/>
                <w:lang w:eastAsia="en-GB"/>
              </w:rPr>
              <w:t>Purchase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1594DD" w14:textId="7777777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b/>
                <w:bCs/>
                <w:sz w:val="24"/>
                <w:szCs w:val="24"/>
                <w:lang w:eastAsia="en-GB"/>
              </w:rPr>
              <w:t> Plot Purchase </w:t>
            </w:r>
          </w:p>
        </w:tc>
      </w:tr>
      <w:tr w:rsidR="00057B01" w:rsidRPr="00057B01" w14:paraId="47B87B77" w14:textId="77777777" w:rsidTr="00F42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460644" w14:textId="7777777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From</w:t>
            </w:r>
          </w:p>
          <w:p w14:paraId="6D6B3A7D" w14:textId="7777777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AFBACE" w14:textId="7777777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To and including </w:t>
            </w:r>
          </w:p>
          <w:p w14:paraId="019E522C" w14:textId="7777777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C31397" w14:textId="7777777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Freehold</w:t>
            </w:r>
          </w:p>
          <w:p w14:paraId="23D344C6" w14:textId="7777777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 VAT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0238C1" w14:textId="7777777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Leasehold</w:t>
            </w:r>
          </w:p>
          <w:p w14:paraId="1F483DFD" w14:textId="7777777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 VAT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7EC424" w14:textId="7777777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Freehold</w:t>
            </w:r>
          </w:p>
          <w:p w14:paraId="67375984" w14:textId="7777777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 VAT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71FEE2" w14:textId="7777777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Leasehold</w:t>
            </w:r>
          </w:p>
          <w:p w14:paraId="1D4C0D74" w14:textId="7777777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 VAT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ACDD75" w14:textId="7777777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 VAT</w:t>
            </w:r>
          </w:p>
        </w:tc>
      </w:tr>
      <w:tr w:rsidR="00057B01" w:rsidRPr="00057B01" w14:paraId="437CEDB2" w14:textId="77777777" w:rsidTr="00F42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655349" w14:textId="7777777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100,000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38BCD5" w14:textId="7777777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500,000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B122C1" w14:textId="4C855EA3"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8</w:t>
            </w:r>
            <w:r w:rsidRPr="00057B01">
              <w:rPr>
                <w:rFonts w:ascii="Times New Roman" w:eastAsia="Times New Roman" w:hAnsi="Times New Roman" w:cs="Times New Roman"/>
                <w:sz w:val="24"/>
                <w:szCs w:val="24"/>
                <w:lang w:eastAsia="en-GB"/>
              </w:rPr>
              <w:t>00</w:t>
            </w:r>
            <w:r w:rsidRPr="00F427AB">
              <w:rPr>
                <w:rFonts w:ascii="Times New Roman" w:eastAsia="Times New Roman" w:hAnsi="Times New Roman" w:cs="Times New Roman"/>
                <w:sz w:val="24"/>
                <w:szCs w:val="24"/>
                <w:lang w:eastAsia="en-GB"/>
              </w:rPr>
              <w:t xml:space="preserve"> – 1</w:t>
            </w:r>
            <w:r w:rsidRPr="00057B01">
              <w:rPr>
                <w:rFonts w:ascii="Times New Roman" w:eastAsia="Times New Roman" w:hAnsi="Times New Roman" w:cs="Times New Roman"/>
                <w:sz w:val="24"/>
                <w:szCs w:val="24"/>
                <w:lang w:eastAsia="en-GB"/>
              </w:rPr>
              <w:t>1</w:t>
            </w:r>
            <w:r w:rsidRPr="00F427AB">
              <w:rPr>
                <w:rFonts w:ascii="Times New Roman" w:eastAsia="Times New Roman" w:hAnsi="Times New Roman" w:cs="Times New Roman"/>
                <w:sz w:val="24"/>
                <w:szCs w:val="24"/>
                <w:lang w:eastAsia="en-GB"/>
              </w:rPr>
              <w:t>00 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8F04C1" w14:textId="2EE710C0"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9</w:t>
            </w:r>
            <w:r w:rsidRPr="00057B01">
              <w:rPr>
                <w:rFonts w:ascii="Times New Roman" w:eastAsia="Times New Roman" w:hAnsi="Times New Roman" w:cs="Times New Roman"/>
                <w:sz w:val="24"/>
                <w:szCs w:val="24"/>
                <w:lang w:eastAsia="en-GB"/>
              </w:rPr>
              <w:t>0</w:t>
            </w:r>
            <w:r w:rsidRPr="00F427AB">
              <w:rPr>
                <w:rFonts w:ascii="Times New Roman" w:eastAsia="Times New Roman" w:hAnsi="Times New Roman" w:cs="Times New Roman"/>
                <w:sz w:val="24"/>
                <w:szCs w:val="24"/>
                <w:lang w:eastAsia="en-GB"/>
              </w:rPr>
              <w:t>0 – 1200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B63441" w14:textId="3AB2574A"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9</w:t>
            </w:r>
            <w:r w:rsidRPr="00057B01">
              <w:rPr>
                <w:rFonts w:ascii="Times New Roman" w:eastAsia="Times New Roman" w:hAnsi="Times New Roman" w:cs="Times New Roman"/>
                <w:sz w:val="24"/>
                <w:szCs w:val="24"/>
                <w:lang w:eastAsia="en-GB"/>
              </w:rPr>
              <w:t>00</w:t>
            </w:r>
            <w:r w:rsidRPr="00F427AB">
              <w:rPr>
                <w:rFonts w:ascii="Times New Roman" w:eastAsia="Times New Roman" w:hAnsi="Times New Roman" w:cs="Times New Roman"/>
                <w:sz w:val="24"/>
                <w:szCs w:val="24"/>
                <w:lang w:eastAsia="en-GB"/>
              </w:rPr>
              <w:t xml:space="preserve"> – 12</w:t>
            </w:r>
            <w:r w:rsidRPr="00057B01">
              <w:rPr>
                <w:rFonts w:ascii="Times New Roman" w:eastAsia="Times New Roman" w:hAnsi="Times New Roman" w:cs="Times New Roman"/>
                <w:sz w:val="24"/>
                <w:szCs w:val="24"/>
                <w:lang w:eastAsia="en-GB"/>
              </w:rPr>
              <w:t>0</w:t>
            </w:r>
            <w:r w:rsidRPr="00F427AB">
              <w:rPr>
                <w:rFonts w:ascii="Times New Roman" w:eastAsia="Times New Roman" w:hAnsi="Times New Roman" w:cs="Times New Roman"/>
                <w:sz w:val="24"/>
                <w:szCs w:val="24"/>
                <w:lang w:eastAsia="en-GB"/>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FFA125" w14:textId="011E8B22"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1</w:t>
            </w:r>
            <w:r w:rsidRPr="00057B01">
              <w:rPr>
                <w:rFonts w:ascii="Times New Roman" w:eastAsia="Times New Roman" w:hAnsi="Times New Roman" w:cs="Times New Roman"/>
                <w:sz w:val="24"/>
                <w:szCs w:val="24"/>
                <w:lang w:eastAsia="en-GB"/>
              </w:rPr>
              <w:t>10</w:t>
            </w:r>
            <w:r w:rsidRPr="00F427AB">
              <w:rPr>
                <w:rFonts w:ascii="Times New Roman" w:eastAsia="Times New Roman" w:hAnsi="Times New Roman" w:cs="Times New Roman"/>
                <w:sz w:val="24"/>
                <w:szCs w:val="24"/>
                <w:lang w:eastAsia="en-GB"/>
              </w:rPr>
              <w:t>0 – 1</w:t>
            </w:r>
            <w:r w:rsidRPr="00057B01">
              <w:rPr>
                <w:rFonts w:ascii="Times New Roman" w:eastAsia="Times New Roman" w:hAnsi="Times New Roman" w:cs="Times New Roman"/>
                <w:sz w:val="24"/>
                <w:szCs w:val="24"/>
                <w:lang w:eastAsia="en-GB"/>
              </w:rPr>
              <w:t>5</w:t>
            </w:r>
            <w:r w:rsidRPr="00F427AB">
              <w:rPr>
                <w:rFonts w:ascii="Times New Roman" w:eastAsia="Times New Roman" w:hAnsi="Times New Roman" w:cs="Times New Roman"/>
                <w:sz w:val="24"/>
                <w:szCs w:val="24"/>
                <w:lang w:eastAsia="en-GB"/>
              </w:rPr>
              <w:t>00 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D5C1EA" w14:textId="732B318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8</w:t>
            </w:r>
            <w:r w:rsidRPr="00057B01">
              <w:rPr>
                <w:rFonts w:ascii="Times New Roman" w:eastAsia="Times New Roman" w:hAnsi="Times New Roman" w:cs="Times New Roman"/>
                <w:sz w:val="24"/>
                <w:szCs w:val="24"/>
                <w:lang w:eastAsia="en-GB"/>
              </w:rPr>
              <w:t>00</w:t>
            </w:r>
            <w:r w:rsidRPr="00F427AB">
              <w:rPr>
                <w:rFonts w:ascii="Times New Roman" w:eastAsia="Times New Roman" w:hAnsi="Times New Roman" w:cs="Times New Roman"/>
                <w:sz w:val="24"/>
                <w:szCs w:val="24"/>
                <w:lang w:eastAsia="en-GB"/>
              </w:rPr>
              <w:t xml:space="preserve"> – 1</w:t>
            </w:r>
            <w:r w:rsidRPr="00057B01">
              <w:rPr>
                <w:rFonts w:ascii="Times New Roman" w:eastAsia="Times New Roman" w:hAnsi="Times New Roman" w:cs="Times New Roman"/>
                <w:sz w:val="24"/>
                <w:szCs w:val="24"/>
                <w:lang w:eastAsia="en-GB"/>
              </w:rPr>
              <w:t>500</w:t>
            </w:r>
            <w:r w:rsidRPr="00F427AB">
              <w:rPr>
                <w:rFonts w:ascii="Times New Roman" w:eastAsia="Times New Roman" w:hAnsi="Times New Roman" w:cs="Times New Roman"/>
                <w:sz w:val="24"/>
                <w:szCs w:val="24"/>
                <w:lang w:eastAsia="en-GB"/>
              </w:rPr>
              <w:t> </w:t>
            </w:r>
          </w:p>
        </w:tc>
      </w:tr>
      <w:tr w:rsidR="00057B01" w:rsidRPr="00057B01" w14:paraId="2FB024DD" w14:textId="77777777" w:rsidTr="00F42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B7AEA4" w14:textId="7777777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500,001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B38F69" w14:textId="7777777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1,000,000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919412" w14:textId="41E4C2F2"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1100- 1</w:t>
            </w:r>
            <w:r w:rsidRPr="00057B01">
              <w:rPr>
                <w:rFonts w:ascii="Times New Roman" w:eastAsia="Times New Roman" w:hAnsi="Times New Roman" w:cs="Times New Roman"/>
                <w:sz w:val="24"/>
                <w:szCs w:val="24"/>
                <w:lang w:eastAsia="en-GB"/>
              </w:rPr>
              <w:t>5</w:t>
            </w:r>
            <w:r w:rsidRPr="00F427AB">
              <w:rPr>
                <w:rFonts w:ascii="Times New Roman" w:eastAsia="Times New Roman" w:hAnsi="Times New Roman" w:cs="Times New Roman"/>
                <w:sz w:val="24"/>
                <w:szCs w:val="24"/>
                <w:lang w:eastAsia="en-GB"/>
              </w:rPr>
              <w:t>00 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EA6A14" w14:textId="35955649"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12</w:t>
            </w:r>
            <w:r w:rsidRPr="00057B01">
              <w:rPr>
                <w:rFonts w:ascii="Times New Roman" w:eastAsia="Times New Roman" w:hAnsi="Times New Roman" w:cs="Times New Roman"/>
                <w:sz w:val="24"/>
                <w:szCs w:val="24"/>
                <w:lang w:eastAsia="en-GB"/>
              </w:rPr>
              <w:t>0</w:t>
            </w:r>
            <w:r w:rsidRPr="00F427AB">
              <w:rPr>
                <w:rFonts w:ascii="Times New Roman" w:eastAsia="Times New Roman" w:hAnsi="Times New Roman" w:cs="Times New Roman"/>
                <w:sz w:val="24"/>
                <w:szCs w:val="24"/>
                <w:lang w:eastAsia="en-GB"/>
              </w:rPr>
              <w:t>0 - 1</w:t>
            </w:r>
            <w:r w:rsidRPr="00057B01">
              <w:rPr>
                <w:rFonts w:ascii="Times New Roman" w:eastAsia="Times New Roman" w:hAnsi="Times New Roman" w:cs="Times New Roman"/>
                <w:sz w:val="24"/>
                <w:szCs w:val="24"/>
                <w:lang w:eastAsia="en-GB"/>
              </w:rPr>
              <w:t>65</w:t>
            </w:r>
            <w:r w:rsidRPr="00F427AB">
              <w:rPr>
                <w:rFonts w:ascii="Times New Roman" w:eastAsia="Times New Roman" w:hAnsi="Times New Roman" w:cs="Times New Roman"/>
                <w:sz w:val="24"/>
                <w:szCs w:val="24"/>
                <w:lang w:eastAsia="en-GB"/>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F45EB3" w14:textId="126E3794"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12</w:t>
            </w:r>
            <w:r w:rsidRPr="00057B01">
              <w:rPr>
                <w:rFonts w:ascii="Times New Roman" w:eastAsia="Times New Roman" w:hAnsi="Times New Roman" w:cs="Times New Roman"/>
                <w:sz w:val="24"/>
                <w:szCs w:val="24"/>
                <w:lang w:eastAsia="en-GB"/>
              </w:rPr>
              <w:t>0</w:t>
            </w:r>
            <w:r w:rsidRPr="00F427AB">
              <w:rPr>
                <w:rFonts w:ascii="Times New Roman" w:eastAsia="Times New Roman" w:hAnsi="Times New Roman" w:cs="Times New Roman"/>
                <w:sz w:val="24"/>
                <w:szCs w:val="24"/>
                <w:lang w:eastAsia="en-GB"/>
              </w:rPr>
              <w:t>0 - 1</w:t>
            </w:r>
            <w:r w:rsidRPr="00057B01">
              <w:rPr>
                <w:rFonts w:ascii="Times New Roman" w:eastAsia="Times New Roman" w:hAnsi="Times New Roman" w:cs="Times New Roman"/>
                <w:sz w:val="24"/>
                <w:szCs w:val="24"/>
                <w:lang w:eastAsia="en-GB"/>
              </w:rPr>
              <w:t>85</w:t>
            </w:r>
            <w:r w:rsidRPr="00F427AB">
              <w:rPr>
                <w:rFonts w:ascii="Times New Roman" w:eastAsia="Times New Roman" w:hAnsi="Times New Roman" w:cs="Times New Roman"/>
                <w:sz w:val="24"/>
                <w:szCs w:val="24"/>
                <w:lang w:eastAsia="en-GB"/>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E1E647" w14:textId="228141D4"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1</w:t>
            </w:r>
            <w:r w:rsidRPr="00057B01">
              <w:rPr>
                <w:rFonts w:ascii="Times New Roman" w:eastAsia="Times New Roman" w:hAnsi="Times New Roman" w:cs="Times New Roman"/>
                <w:sz w:val="24"/>
                <w:szCs w:val="24"/>
                <w:lang w:eastAsia="en-GB"/>
              </w:rPr>
              <w:t>5</w:t>
            </w:r>
            <w:r w:rsidRPr="00F427AB">
              <w:rPr>
                <w:rFonts w:ascii="Times New Roman" w:eastAsia="Times New Roman" w:hAnsi="Times New Roman" w:cs="Times New Roman"/>
                <w:sz w:val="24"/>
                <w:szCs w:val="24"/>
                <w:lang w:eastAsia="en-GB"/>
              </w:rPr>
              <w:t>00 – 2</w:t>
            </w:r>
            <w:r w:rsidRPr="00057B01">
              <w:rPr>
                <w:rFonts w:ascii="Times New Roman" w:eastAsia="Times New Roman" w:hAnsi="Times New Roman" w:cs="Times New Roman"/>
                <w:sz w:val="24"/>
                <w:szCs w:val="24"/>
                <w:lang w:eastAsia="en-GB"/>
              </w:rPr>
              <w:t>1</w:t>
            </w:r>
            <w:r w:rsidRPr="00F427AB">
              <w:rPr>
                <w:rFonts w:ascii="Times New Roman" w:eastAsia="Times New Roman" w:hAnsi="Times New Roman" w:cs="Times New Roman"/>
                <w:sz w:val="24"/>
                <w:szCs w:val="24"/>
                <w:lang w:eastAsia="en-GB"/>
              </w:rPr>
              <w:t>50 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4BDED4" w14:textId="4D61337F"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w:t>
            </w:r>
            <w:r w:rsidRPr="00057B01">
              <w:rPr>
                <w:rFonts w:ascii="Times New Roman" w:eastAsia="Times New Roman" w:hAnsi="Times New Roman" w:cs="Times New Roman"/>
                <w:sz w:val="24"/>
                <w:szCs w:val="24"/>
                <w:lang w:eastAsia="en-GB"/>
              </w:rPr>
              <w:t>1000</w:t>
            </w:r>
            <w:r w:rsidRPr="00F427AB">
              <w:rPr>
                <w:rFonts w:ascii="Times New Roman" w:eastAsia="Times New Roman" w:hAnsi="Times New Roman" w:cs="Times New Roman"/>
                <w:sz w:val="24"/>
                <w:szCs w:val="24"/>
                <w:lang w:eastAsia="en-GB"/>
              </w:rPr>
              <w:t xml:space="preserve"> - 2</w:t>
            </w:r>
            <w:r w:rsidRPr="00057B01">
              <w:rPr>
                <w:rFonts w:ascii="Times New Roman" w:eastAsia="Times New Roman" w:hAnsi="Times New Roman" w:cs="Times New Roman"/>
                <w:sz w:val="24"/>
                <w:szCs w:val="24"/>
                <w:lang w:eastAsia="en-GB"/>
              </w:rPr>
              <w:t>20</w:t>
            </w:r>
            <w:r w:rsidRPr="00F427AB">
              <w:rPr>
                <w:rFonts w:ascii="Times New Roman" w:eastAsia="Times New Roman" w:hAnsi="Times New Roman" w:cs="Times New Roman"/>
                <w:sz w:val="24"/>
                <w:szCs w:val="24"/>
                <w:lang w:eastAsia="en-GB"/>
              </w:rPr>
              <w:t>0 </w:t>
            </w:r>
          </w:p>
        </w:tc>
      </w:tr>
      <w:tr w:rsidR="00057B01" w:rsidRPr="00057B01" w14:paraId="6674F85F" w14:textId="77777777" w:rsidTr="00F42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82EE75" w14:textId="7777777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1,000, 001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02AC83" w14:textId="7777777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2,000,000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A0E54B" w14:textId="2C8122AE"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w:t>
            </w:r>
            <w:r w:rsidRPr="00057B01">
              <w:rPr>
                <w:rFonts w:ascii="Times New Roman" w:eastAsia="Times New Roman" w:hAnsi="Times New Roman" w:cs="Times New Roman"/>
                <w:sz w:val="24"/>
                <w:szCs w:val="24"/>
                <w:lang w:eastAsia="en-GB"/>
              </w:rPr>
              <w:t>Starts from</w:t>
            </w:r>
            <w:r w:rsidRPr="00F427AB">
              <w:rPr>
                <w:rFonts w:ascii="Times New Roman" w:eastAsia="Times New Roman" w:hAnsi="Times New Roman" w:cs="Times New Roman"/>
                <w:sz w:val="24"/>
                <w:szCs w:val="24"/>
                <w:lang w:eastAsia="en-GB"/>
              </w:rPr>
              <w:t xml:space="preserve"> 1</w:t>
            </w:r>
            <w:r w:rsidRPr="00057B01">
              <w:rPr>
                <w:rFonts w:ascii="Times New Roman" w:eastAsia="Times New Roman" w:hAnsi="Times New Roman" w:cs="Times New Roman"/>
                <w:sz w:val="24"/>
                <w:szCs w:val="24"/>
                <w:lang w:eastAsia="en-GB"/>
              </w:rPr>
              <w:t>5</w:t>
            </w:r>
            <w:r w:rsidRPr="00F427AB">
              <w:rPr>
                <w:rFonts w:ascii="Times New Roman" w:eastAsia="Times New Roman" w:hAnsi="Times New Roman" w:cs="Times New Roman"/>
                <w:sz w:val="24"/>
                <w:szCs w:val="24"/>
                <w:lang w:eastAsia="en-GB"/>
              </w:rPr>
              <w:t>00 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8967ED" w14:textId="16C800C8"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w:t>
            </w:r>
            <w:r w:rsidRPr="00057B01">
              <w:rPr>
                <w:rFonts w:ascii="Times New Roman" w:eastAsia="Times New Roman" w:hAnsi="Times New Roman" w:cs="Times New Roman"/>
                <w:sz w:val="24"/>
                <w:szCs w:val="24"/>
                <w:lang w:eastAsia="en-GB"/>
              </w:rPr>
              <w:t>Starts f</w:t>
            </w:r>
            <w:r w:rsidRPr="00F427AB">
              <w:rPr>
                <w:rFonts w:ascii="Times New Roman" w:eastAsia="Times New Roman" w:hAnsi="Times New Roman" w:cs="Times New Roman"/>
                <w:sz w:val="24"/>
                <w:szCs w:val="24"/>
                <w:lang w:eastAsia="en-GB"/>
              </w:rPr>
              <w:t>rom 1</w:t>
            </w:r>
            <w:r w:rsidRPr="00057B01">
              <w:rPr>
                <w:rFonts w:ascii="Times New Roman" w:eastAsia="Times New Roman" w:hAnsi="Times New Roman" w:cs="Times New Roman"/>
                <w:sz w:val="24"/>
                <w:szCs w:val="24"/>
                <w:lang w:eastAsia="en-GB"/>
              </w:rPr>
              <w:t>6</w:t>
            </w:r>
            <w:r w:rsidRPr="00F427AB">
              <w:rPr>
                <w:rFonts w:ascii="Times New Roman" w:eastAsia="Times New Roman" w:hAnsi="Times New Roman" w:cs="Times New Roman"/>
                <w:sz w:val="24"/>
                <w:szCs w:val="24"/>
                <w:lang w:eastAsia="en-GB"/>
              </w:rPr>
              <w:t>50 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64EEB4" w14:textId="43169179"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w:t>
            </w:r>
            <w:r w:rsidRPr="00057B01">
              <w:rPr>
                <w:rFonts w:ascii="Times New Roman" w:eastAsia="Times New Roman" w:hAnsi="Times New Roman" w:cs="Times New Roman"/>
                <w:sz w:val="24"/>
                <w:szCs w:val="24"/>
                <w:lang w:eastAsia="en-GB"/>
              </w:rPr>
              <w:t>Starts fr</w:t>
            </w:r>
            <w:r w:rsidRPr="00F427AB">
              <w:rPr>
                <w:rFonts w:ascii="Times New Roman" w:eastAsia="Times New Roman" w:hAnsi="Times New Roman" w:cs="Times New Roman"/>
                <w:sz w:val="24"/>
                <w:szCs w:val="24"/>
                <w:lang w:eastAsia="en-GB"/>
              </w:rPr>
              <w:t>om </w:t>
            </w:r>
            <w:r w:rsidRPr="00057B01">
              <w:rPr>
                <w:rFonts w:ascii="Times New Roman" w:eastAsia="Times New Roman" w:hAnsi="Times New Roman" w:cs="Times New Roman"/>
                <w:sz w:val="24"/>
                <w:szCs w:val="24"/>
                <w:lang w:eastAsia="en-GB"/>
              </w:rPr>
              <w:t>18</w:t>
            </w:r>
            <w:r w:rsidRPr="00F427AB">
              <w:rPr>
                <w:rFonts w:ascii="Times New Roman" w:eastAsia="Times New Roman" w:hAnsi="Times New Roman" w:cs="Times New Roman"/>
                <w:sz w:val="24"/>
                <w:szCs w:val="24"/>
                <w:lang w:eastAsia="en-GB"/>
              </w:rPr>
              <w:t>50 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262FC2" w14:textId="1C8D284E"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w:t>
            </w:r>
            <w:r w:rsidRPr="00057B01">
              <w:rPr>
                <w:rFonts w:ascii="Times New Roman" w:eastAsia="Times New Roman" w:hAnsi="Times New Roman" w:cs="Times New Roman"/>
                <w:sz w:val="24"/>
                <w:szCs w:val="24"/>
                <w:lang w:eastAsia="en-GB"/>
              </w:rPr>
              <w:t>Starts f</w:t>
            </w:r>
            <w:r w:rsidRPr="00F427AB">
              <w:rPr>
                <w:rFonts w:ascii="Times New Roman" w:eastAsia="Times New Roman" w:hAnsi="Times New Roman" w:cs="Times New Roman"/>
                <w:sz w:val="24"/>
                <w:szCs w:val="24"/>
                <w:lang w:eastAsia="en-GB"/>
              </w:rPr>
              <w:t>rom </w:t>
            </w:r>
            <w:r w:rsidRPr="00057B01">
              <w:rPr>
                <w:rFonts w:ascii="Times New Roman" w:eastAsia="Times New Roman" w:hAnsi="Times New Roman" w:cs="Times New Roman"/>
                <w:sz w:val="24"/>
                <w:szCs w:val="24"/>
                <w:lang w:eastAsia="en-GB"/>
              </w:rPr>
              <w:t>215</w:t>
            </w:r>
            <w:r w:rsidRPr="00F427AB">
              <w:rPr>
                <w:rFonts w:ascii="Times New Roman" w:eastAsia="Times New Roman" w:hAnsi="Times New Roman" w:cs="Times New Roman"/>
                <w:sz w:val="24"/>
                <w:szCs w:val="24"/>
                <w:lang w:eastAsia="en-GB"/>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02DA13" w14:textId="71069971"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w:t>
            </w:r>
            <w:r w:rsidRPr="00057B01">
              <w:rPr>
                <w:rFonts w:ascii="Times New Roman" w:eastAsia="Times New Roman" w:hAnsi="Times New Roman" w:cs="Times New Roman"/>
                <w:sz w:val="24"/>
                <w:szCs w:val="24"/>
                <w:lang w:eastAsia="en-GB"/>
              </w:rPr>
              <w:t>Starts f</w:t>
            </w:r>
            <w:r w:rsidRPr="00F427AB">
              <w:rPr>
                <w:rFonts w:ascii="Times New Roman" w:eastAsia="Times New Roman" w:hAnsi="Times New Roman" w:cs="Times New Roman"/>
                <w:sz w:val="24"/>
                <w:szCs w:val="24"/>
                <w:lang w:eastAsia="en-GB"/>
              </w:rPr>
              <w:t>rom 2</w:t>
            </w:r>
            <w:r w:rsidRPr="00057B01">
              <w:rPr>
                <w:rFonts w:ascii="Times New Roman" w:eastAsia="Times New Roman" w:hAnsi="Times New Roman" w:cs="Times New Roman"/>
                <w:sz w:val="24"/>
                <w:szCs w:val="24"/>
                <w:lang w:eastAsia="en-GB"/>
              </w:rPr>
              <w:t>00</w:t>
            </w:r>
            <w:r w:rsidRPr="00F427AB">
              <w:rPr>
                <w:rFonts w:ascii="Times New Roman" w:eastAsia="Times New Roman" w:hAnsi="Times New Roman" w:cs="Times New Roman"/>
                <w:sz w:val="24"/>
                <w:szCs w:val="24"/>
                <w:lang w:eastAsia="en-GB"/>
              </w:rPr>
              <w:t>0 </w:t>
            </w:r>
          </w:p>
        </w:tc>
      </w:tr>
      <w:tr w:rsidR="00057B01" w:rsidRPr="00057B01" w14:paraId="40BFCBDF" w14:textId="77777777" w:rsidTr="00F42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693CE3" w14:textId="77777777"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2,000,001+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51AB47" w14:textId="77777777" w:rsidR="00F427AB" w:rsidRPr="00F427AB" w:rsidRDefault="00F427AB" w:rsidP="00F427AB">
            <w:pPr>
              <w:spacing w:after="0" w:line="240" w:lineRule="auto"/>
              <w:jc w:val="center"/>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24A253" w14:textId="47525D64"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057B01">
              <w:rPr>
                <w:rFonts w:ascii="Times New Roman" w:eastAsia="Times New Roman" w:hAnsi="Times New Roman" w:cs="Times New Roman"/>
                <w:sz w:val="24"/>
                <w:szCs w:val="24"/>
                <w:lang w:eastAsia="en-GB"/>
              </w:rPr>
              <w:t>Starts f</w:t>
            </w:r>
            <w:r w:rsidRPr="00F427AB">
              <w:rPr>
                <w:rFonts w:ascii="Times New Roman" w:eastAsia="Times New Roman" w:hAnsi="Times New Roman" w:cs="Times New Roman"/>
                <w:sz w:val="24"/>
                <w:szCs w:val="24"/>
                <w:lang w:eastAsia="en-GB"/>
              </w:rPr>
              <w:t>rom 1</w:t>
            </w:r>
            <w:r w:rsidRPr="00057B01">
              <w:rPr>
                <w:rFonts w:ascii="Times New Roman" w:eastAsia="Times New Roman" w:hAnsi="Times New Roman" w:cs="Times New Roman"/>
                <w:sz w:val="24"/>
                <w:szCs w:val="24"/>
                <w:lang w:eastAsia="en-GB"/>
              </w:rPr>
              <w:t>90</w:t>
            </w:r>
            <w:r w:rsidRPr="00F427AB">
              <w:rPr>
                <w:rFonts w:ascii="Times New Roman" w:eastAsia="Times New Roman" w:hAnsi="Times New Roman" w:cs="Times New Roman"/>
                <w:sz w:val="24"/>
                <w:szCs w:val="24"/>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743AB1" w14:textId="4CEBBB79"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057B01">
              <w:rPr>
                <w:rFonts w:ascii="Times New Roman" w:eastAsia="Times New Roman" w:hAnsi="Times New Roman" w:cs="Times New Roman"/>
                <w:sz w:val="24"/>
                <w:szCs w:val="24"/>
                <w:lang w:eastAsia="en-GB"/>
              </w:rPr>
              <w:t>Starts f</w:t>
            </w:r>
            <w:r w:rsidRPr="00F427AB">
              <w:rPr>
                <w:rFonts w:ascii="Times New Roman" w:eastAsia="Times New Roman" w:hAnsi="Times New Roman" w:cs="Times New Roman"/>
                <w:sz w:val="24"/>
                <w:szCs w:val="24"/>
                <w:lang w:eastAsia="en-GB"/>
              </w:rPr>
              <w:t xml:space="preserve">rom </w:t>
            </w:r>
            <w:r w:rsidRPr="00057B01">
              <w:rPr>
                <w:rFonts w:ascii="Times New Roman" w:eastAsia="Times New Roman" w:hAnsi="Times New Roman" w:cs="Times New Roman"/>
                <w:sz w:val="24"/>
                <w:szCs w:val="24"/>
                <w:lang w:eastAsia="en-GB"/>
              </w:rPr>
              <w:t>200</w:t>
            </w:r>
            <w:r w:rsidRPr="00F427AB">
              <w:rPr>
                <w:rFonts w:ascii="Times New Roman" w:eastAsia="Times New Roman" w:hAnsi="Times New Roman" w:cs="Times New Roman"/>
                <w:sz w:val="24"/>
                <w:szCs w:val="24"/>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FC91C2" w14:textId="0CACF745"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057B01">
              <w:rPr>
                <w:rFonts w:ascii="Times New Roman" w:eastAsia="Times New Roman" w:hAnsi="Times New Roman" w:cs="Times New Roman"/>
                <w:sz w:val="24"/>
                <w:szCs w:val="24"/>
                <w:lang w:eastAsia="en-GB"/>
              </w:rPr>
              <w:t>Starts f</w:t>
            </w:r>
            <w:r w:rsidRPr="00F427AB">
              <w:rPr>
                <w:rFonts w:ascii="Times New Roman" w:eastAsia="Times New Roman" w:hAnsi="Times New Roman" w:cs="Times New Roman"/>
                <w:sz w:val="24"/>
                <w:szCs w:val="24"/>
                <w:lang w:eastAsia="en-GB"/>
              </w:rPr>
              <w:t>rom 2</w:t>
            </w:r>
            <w:r w:rsidRPr="00057B01">
              <w:rPr>
                <w:rFonts w:ascii="Times New Roman" w:eastAsia="Times New Roman" w:hAnsi="Times New Roman" w:cs="Times New Roman"/>
                <w:sz w:val="24"/>
                <w:szCs w:val="24"/>
                <w:lang w:eastAsia="en-GB"/>
              </w:rPr>
              <w:t>00</w:t>
            </w:r>
            <w:r w:rsidRPr="00F427AB">
              <w:rPr>
                <w:rFonts w:ascii="Times New Roman" w:eastAsia="Times New Roman" w:hAnsi="Times New Roman" w:cs="Times New Roman"/>
                <w:sz w:val="24"/>
                <w:szCs w:val="24"/>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70AA2D" w14:textId="7E61B3DF"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057B01">
              <w:rPr>
                <w:rFonts w:ascii="Times New Roman" w:eastAsia="Times New Roman" w:hAnsi="Times New Roman" w:cs="Times New Roman"/>
                <w:sz w:val="24"/>
                <w:szCs w:val="24"/>
                <w:lang w:eastAsia="en-GB"/>
              </w:rPr>
              <w:t>Starts f</w:t>
            </w:r>
            <w:r w:rsidRPr="00F427AB">
              <w:rPr>
                <w:rFonts w:ascii="Times New Roman" w:eastAsia="Times New Roman" w:hAnsi="Times New Roman" w:cs="Times New Roman"/>
                <w:sz w:val="24"/>
                <w:szCs w:val="24"/>
                <w:lang w:eastAsia="en-GB"/>
              </w:rPr>
              <w:t>rom 2</w:t>
            </w:r>
            <w:r w:rsidRPr="00057B01">
              <w:rPr>
                <w:rFonts w:ascii="Times New Roman" w:eastAsia="Times New Roman" w:hAnsi="Times New Roman" w:cs="Times New Roman"/>
                <w:sz w:val="24"/>
                <w:szCs w:val="24"/>
                <w:lang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3D4CFF" w14:textId="69E7BC4F" w:rsidR="00F427AB" w:rsidRPr="00F427AB" w:rsidRDefault="00F427AB" w:rsidP="00F427AB">
            <w:pPr>
              <w:spacing w:after="375" w:line="240" w:lineRule="auto"/>
              <w:jc w:val="center"/>
              <w:rPr>
                <w:rFonts w:ascii="Times New Roman" w:eastAsia="Times New Roman" w:hAnsi="Times New Roman" w:cs="Times New Roman"/>
                <w:sz w:val="24"/>
                <w:szCs w:val="24"/>
                <w:lang w:eastAsia="en-GB"/>
              </w:rPr>
            </w:pPr>
            <w:r w:rsidRPr="00057B01">
              <w:rPr>
                <w:rFonts w:ascii="Times New Roman" w:eastAsia="Times New Roman" w:hAnsi="Times New Roman" w:cs="Times New Roman"/>
                <w:sz w:val="24"/>
                <w:szCs w:val="24"/>
                <w:lang w:eastAsia="en-GB"/>
              </w:rPr>
              <w:t>Starts f</w:t>
            </w:r>
            <w:r w:rsidRPr="00F427AB">
              <w:rPr>
                <w:rFonts w:ascii="Times New Roman" w:eastAsia="Times New Roman" w:hAnsi="Times New Roman" w:cs="Times New Roman"/>
                <w:sz w:val="24"/>
                <w:szCs w:val="24"/>
                <w:lang w:eastAsia="en-GB"/>
              </w:rPr>
              <w:t xml:space="preserve">rom </w:t>
            </w:r>
            <w:r w:rsidRPr="00057B01">
              <w:rPr>
                <w:rFonts w:ascii="Times New Roman" w:eastAsia="Times New Roman" w:hAnsi="Times New Roman" w:cs="Times New Roman"/>
                <w:sz w:val="24"/>
                <w:szCs w:val="24"/>
                <w:lang w:eastAsia="en-GB"/>
              </w:rPr>
              <w:t>25</w:t>
            </w:r>
            <w:r w:rsidRPr="00F427AB">
              <w:rPr>
                <w:rFonts w:ascii="Times New Roman" w:eastAsia="Times New Roman" w:hAnsi="Times New Roman" w:cs="Times New Roman"/>
                <w:sz w:val="24"/>
                <w:szCs w:val="24"/>
                <w:lang w:eastAsia="en-GB"/>
              </w:rPr>
              <w:t>00</w:t>
            </w:r>
          </w:p>
        </w:tc>
      </w:tr>
    </w:tbl>
    <w:p w14:paraId="3FFB235E" w14:textId="77777777" w:rsidR="00F427AB" w:rsidRPr="00057B01" w:rsidRDefault="00F427AB" w:rsidP="00F427AB">
      <w:pPr>
        <w:shd w:val="clear" w:color="auto" w:fill="FFFFFF"/>
        <w:spacing w:after="375" w:line="240" w:lineRule="auto"/>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xml:space="preserve">*The price of the property reflects the risk </w:t>
      </w:r>
      <w:r w:rsidRPr="00057B01">
        <w:rPr>
          <w:rFonts w:ascii="Times New Roman" w:eastAsia="Times New Roman" w:hAnsi="Times New Roman" w:cs="Times New Roman"/>
          <w:sz w:val="24"/>
          <w:szCs w:val="24"/>
          <w:lang w:eastAsia="en-GB"/>
        </w:rPr>
        <w:t>taken</w:t>
      </w:r>
      <w:r w:rsidRPr="00F427AB">
        <w:rPr>
          <w:rFonts w:ascii="Times New Roman" w:eastAsia="Times New Roman" w:hAnsi="Times New Roman" w:cs="Times New Roman"/>
          <w:sz w:val="24"/>
          <w:szCs w:val="24"/>
          <w:lang w:eastAsia="en-GB"/>
        </w:rPr>
        <w:t xml:space="preserve"> in carrying out a transaction</w:t>
      </w:r>
    </w:p>
    <w:p w14:paraId="3CF41A98" w14:textId="1145DB4F" w:rsidR="00F427AB" w:rsidRPr="00F427AB" w:rsidRDefault="00F427AB" w:rsidP="00F427AB">
      <w:pPr>
        <w:shd w:val="clear" w:color="auto" w:fill="FFFFFF"/>
        <w:spacing w:after="375" w:line="240" w:lineRule="auto"/>
        <w:rPr>
          <w:rFonts w:ascii="Times New Roman" w:eastAsia="Times New Roman" w:hAnsi="Times New Roman" w:cs="Times New Roman"/>
          <w:sz w:val="24"/>
          <w:szCs w:val="24"/>
          <w:lang w:eastAsia="en-GB"/>
        </w:rPr>
      </w:pPr>
      <w:r w:rsidRPr="00F427AB">
        <w:rPr>
          <w:rFonts w:ascii="Times New Roman" w:eastAsia="Times New Roman" w:hAnsi="Times New Roman" w:cs="Times New Roman"/>
          <w:b/>
          <w:bCs/>
          <w:sz w:val="24"/>
          <w:szCs w:val="24"/>
          <w:lang w:eastAsia="en-GB"/>
        </w:rPr>
        <w:t>Variable Factors</w:t>
      </w:r>
    </w:p>
    <w:p w14:paraId="7BAD02B8" w14:textId="2FCB1F80" w:rsidR="00F427AB" w:rsidRPr="00F427AB" w:rsidRDefault="00605D06" w:rsidP="00F427AB">
      <w:pPr>
        <w:shd w:val="clear" w:color="auto" w:fill="FFFFFF"/>
        <w:spacing w:after="375" w:line="240" w:lineRule="auto"/>
        <w:rPr>
          <w:rFonts w:ascii="Times New Roman" w:eastAsia="Times New Roman" w:hAnsi="Times New Roman" w:cs="Times New Roman"/>
          <w:sz w:val="24"/>
          <w:szCs w:val="24"/>
          <w:lang w:eastAsia="en-GB"/>
        </w:rPr>
      </w:pPr>
      <w:r w:rsidRPr="00057B01">
        <w:rPr>
          <w:rFonts w:ascii="Times New Roman" w:eastAsia="Times New Roman" w:hAnsi="Times New Roman" w:cs="Times New Roman"/>
          <w:sz w:val="24"/>
          <w:szCs w:val="24"/>
          <w:lang w:eastAsia="en-GB"/>
        </w:rPr>
        <w:t>There are occasionally f</w:t>
      </w:r>
      <w:r w:rsidR="00F427AB" w:rsidRPr="00F427AB">
        <w:rPr>
          <w:rFonts w:ascii="Times New Roman" w:eastAsia="Times New Roman" w:hAnsi="Times New Roman" w:cs="Times New Roman"/>
          <w:sz w:val="24"/>
          <w:szCs w:val="24"/>
          <w:lang w:eastAsia="en-GB"/>
        </w:rPr>
        <w:t xml:space="preserve">actors that </w:t>
      </w:r>
      <w:r w:rsidRPr="00057B01">
        <w:rPr>
          <w:rFonts w:ascii="Times New Roman" w:eastAsia="Times New Roman" w:hAnsi="Times New Roman" w:cs="Times New Roman"/>
          <w:sz w:val="24"/>
          <w:szCs w:val="24"/>
          <w:lang w:eastAsia="en-GB"/>
        </w:rPr>
        <w:t>can</w:t>
      </w:r>
      <w:r w:rsidR="00F427AB" w:rsidRPr="00F427AB">
        <w:rPr>
          <w:rFonts w:ascii="Times New Roman" w:eastAsia="Times New Roman" w:hAnsi="Times New Roman" w:cs="Times New Roman"/>
          <w:sz w:val="24"/>
          <w:szCs w:val="24"/>
          <w:lang w:eastAsia="en-GB"/>
        </w:rPr>
        <w:t xml:space="preserve"> increase the </w:t>
      </w:r>
      <w:r w:rsidRPr="00057B01">
        <w:rPr>
          <w:rFonts w:ascii="Times New Roman" w:eastAsia="Times New Roman" w:hAnsi="Times New Roman" w:cs="Times New Roman"/>
          <w:sz w:val="24"/>
          <w:szCs w:val="24"/>
          <w:lang w:eastAsia="en-GB"/>
        </w:rPr>
        <w:t xml:space="preserve">amount of work involved and thus the </w:t>
      </w:r>
      <w:r w:rsidR="00F427AB" w:rsidRPr="00F427AB">
        <w:rPr>
          <w:rFonts w:ascii="Times New Roman" w:eastAsia="Times New Roman" w:hAnsi="Times New Roman" w:cs="Times New Roman"/>
          <w:sz w:val="24"/>
          <w:szCs w:val="24"/>
          <w:lang w:eastAsia="en-GB"/>
        </w:rPr>
        <w:t>cost of the service</w:t>
      </w:r>
      <w:r w:rsidRPr="00057B01">
        <w:rPr>
          <w:rFonts w:ascii="Times New Roman" w:eastAsia="Times New Roman" w:hAnsi="Times New Roman" w:cs="Times New Roman"/>
          <w:sz w:val="24"/>
          <w:szCs w:val="24"/>
          <w:lang w:eastAsia="en-GB"/>
        </w:rPr>
        <w:t>. These can</w:t>
      </w:r>
      <w:r w:rsidR="00F427AB" w:rsidRPr="00F427AB">
        <w:rPr>
          <w:rFonts w:ascii="Times New Roman" w:eastAsia="Times New Roman" w:hAnsi="Times New Roman" w:cs="Times New Roman"/>
          <w:sz w:val="24"/>
          <w:szCs w:val="24"/>
          <w:lang w:eastAsia="en-GB"/>
        </w:rPr>
        <w:t xml:space="preserve"> include (this list is not exhaustive):</w:t>
      </w:r>
    </w:p>
    <w:p w14:paraId="374E5451" w14:textId="7ED3F488" w:rsidR="00F427AB" w:rsidRPr="00F427AB" w:rsidRDefault="00605D06" w:rsidP="00F427A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GB"/>
        </w:rPr>
      </w:pPr>
      <w:r w:rsidRPr="00057B01">
        <w:rPr>
          <w:rFonts w:ascii="Times New Roman" w:eastAsia="Times New Roman" w:hAnsi="Times New Roman" w:cs="Times New Roman"/>
          <w:sz w:val="24"/>
          <w:szCs w:val="24"/>
          <w:lang w:eastAsia="en-GB"/>
        </w:rPr>
        <w:t xml:space="preserve">a </w:t>
      </w:r>
      <w:r w:rsidR="00F427AB" w:rsidRPr="00F427AB">
        <w:rPr>
          <w:rFonts w:ascii="Times New Roman" w:eastAsia="Times New Roman" w:hAnsi="Times New Roman" w:cs="Times New Roman"/>
          <w:sz w:val="24"/>
          <w:szCs w:val="24"/>
          <w:lang w:eastAsia="en-GB"/>
        </w:rPr>
        <w:t xml:space="preserve">defective </w:t>
      </w:r>
      <w:r w:rsidRPr="00057B01">
        <w:rPr>
          <w:rFonts w:ascii="Times New Roman" w:eastAsia="Times New Roman" w:hAnsi="Times New Roman" w:cs="Times New Roman"/>
          <w:sz w:val="24"/>
          <w:szCs w:val="24"/>
          <w:lang w:eastAsia="en-GB"/>
        </w:rPr>
        <w:t xml:space="preserve">legal title </w:t>
      </w:r>
      <w:r w:rsidR="00F427AB" w:rsidRPr="00F427AB">
        <w:rPr>
          <w:rFonts w:ascii="Times New Roman" w:eastAsia="Times New Roman" w:hAnsi="Times New Roman" w:cs="Times New Roman"/>
          <w:sz w:val="24"/>
          <w:szCs w:val="24"/>
          <w:lang w:eastAsia="en-GB"/>
        </w:rPr>
        <w:t xml:space="preserve">or </w:t>
      </w:r>
      <w:r w:rsidRPr="00057B01">
        <w:rPr>
          <w:rFonts w:ascii="Times New Roman" w:eastAsia="Times New Roman" w:hAnsi="Times New Roman" w:cs="Times New Roman"/>
          <w:sz w:val="24"/>
          <w:szCs w:val="24"/>
          <w:lang w:eastAsia="en-GB"/>
        </w:rPr>
        <w:t xml:space="preserve">if all or </w:t>
      </w:r>
      <w:r w:rsidR="00F427AB" w:rsidRPr="00F427AB">
        <w:rPr>
          <w:rFonts w:ascii="Times New Roman" w:eastAsia="Times New Roman" w:hAnsi="Times New Roman" w:cs="Times New Roman"/>
          <w:sz w:val="24"/>
          <w:szCs w:val="24"/>
          <w:lang w:eastAsia="en-GB"/>
        </w:rPr>
        <w:t>part of the property is unregistered</w:t>
      </w:r>
    </w:p>
    <w:p w14:paraId="53056A7C" w14:textId="4C7331C9" w:rsidR="00F427AB" w:rsidRPr="00F427AB" w:rsidRDefault="00F427AB" w:rsidP="00F427A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if building regulations or planning permission has not been obtained</w:t>
      </w:r>
      <w:r w:rsidR="00605D06" w:rsidRPr="00057B01">
        <w:rPr>
          <w:rFonts w:ascii="Times New Roman" w:eastAsia="Times New Roman" w:hAnsi="Times New Roman" w:cs="Times New Roman"/>
          <w:sz w:val="24"/>
          <w:szCs w:val="24"/>
          <w:lang w:eastAsia="en-GB"/>
        </w:rPr>
        <w:t xml:space="preserve"> for work undertaken</w:t>
      </w:r>
    </w:p>
    <w:p w14:paraId="11D306B1" w14:textId="77777777" w:rsidR="00F427AB" w:rsidRPr="00F427AB" w:rsidRDefault="00F427AB" w:rsidP="00F427A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if crucial documents we have requested are not provided</w:t>
      </w:r>
    </w:p>
    <w:p w14:paraId="67B48080" w14:textId="3094FFCF" w:rsidR="00F427AB" w:rsidRPr="00F427AB" w:rsidRDefault="00F427AB" w:rsidP="00F427A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xml:space="preserve">if parties in the transaction are uncooperative </w:t>
      </w:r>
      <w:r w:rsidR="00605D06" w:rsidRPr="00057B01">
        <w:rPr>
          <w:rFonts w:ascii="Times New Roman" w:eastAsia="Times New Roman" w:hAnsi="Times New Roman" w:cs="Times New Roman"/>
          <w:sz w:val="24"/>
          <w:szCs w:val="24"/>
          <w:lang w:eastAsia="en-GB"/>
        </w:rPr>
        <w:t xml:space="preserve">or </w:t>
      </w:r>
      <w:r w:rsidRPr="00F427AB">
        <w:rPr>
          <w:rFonts w:ascii="Times New Roman" w:eastAsia="Times New Roman" w:hAnsi="Times New Roman" w:cs="Times New Roman"/>
          <w:sz w:val="24"/>
          <w:szCs w:val="24"/>
          <w:lang w:eastAsia="en-GB"/>
        </w:rPr>
        <w:t>there is unreasonable delay from third parties</w:t>
      </w:r>
    </w:p>
    <w:p w14:paraId="12B2A44A" w14:textId="5F26803D" w:rsidR="00F427AB" w:rsidRPr="00F427AB" w:rsidRDefault="00F427AB" w:rsidP="00F427A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disputes over ownership</w:t>
      </w:r>
    </w:p>
    <w:p w14:paraId="544843DD" w14:textId="77777777" w:rsidR="00605D06" w:rsidRPr="00057B01" w:rsidRDefault="00F427AB" w:rsidP="00605D06">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xml:space="preserve">delay in mortgage offers being issued and/or </w:t>
      </w:r>
      <w:r w:rsidR="00605D06" w:rsidRPr="00057B01">
        <w:rPr>
          <w:rFonts w:ascii="Times New Roman" w:eastAsia="Times New Roman" w:hAnsi="Times New Roman" w:cs="Times New Roman"/>
          <w:sz w:val="24"/>
          <w:szCs w:val="24"/>
          <w:lang w:eastAsia="en-GB"/>
        </w:rPr>
        <w:t xml:space="preserve">onerous </w:t>
      </w:r>
      <w:r w:rsidRPr="00F427AB">
        <w:rPr>
          <w:rFonts w:ascii="Times New Roman" w:eastAsia="Times New Roman" w:hAnsi="Times New Roman" w:cs="Times New Roman"/>
          <w:sz w:val="24"/>
          <w:szCs w:val="24"/>
          <w:lang w:eastAsia="en-GB"/>
        </w:rPr>
        <w:t>lender requirements</w:t>
      </w:r>
    </w:p>
    <w:p w14:paraId="6B2B1D66" w14:textId="1517FCC1" w:rsidR="00F427AB" w:rsidRPr="00F427AB" w:rsidRDefault="00F427AB" w:rsidP="00605D06">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F427AB">
        <w:rPr>
          <w:rFonts w:ascii="Times New Roman" w:eastAsia="Times New Roman" w:hAnsi="Times New Roman" w:cs="Times New Roman"/>
          <w:b/>
          <w:bCs/>
          <w:sz w:val="24"/>
          <w:szCs w:val="24"/>
          <w:lang w:eastAsia="en-GB"/>
        </w:rPr>
        <w:t>Stamp Duty Land Tax (SDLT)</w:t>
      </w:r>
    </w:p>
    <w:p w14:paraId="7013B8EE" w14:textId="300C8103" w:rsidR="00F427AB" w:rsidRPr="00F427AB" w:rsidRDefault="00F427AB" w:rsidP="00F427AB">
      <w:pPr>
        <w:shd w:val="clear" w:color="auto" w:fill="FFFFFF"/>
        <w:spacing w:after="375" w:line="240" w:lineRule="auto"/>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xml:space="preserve">The amount of SDLT </w:t>
      </w:r>
      <w:r w:rsidR="00605D06" w:rsidRPr="00057B01">
        <w:rPr>
          <w:rFonts w:ascii="Times New Roman" w:eastAsia="Times New Roman" w:hAnsi="Times New Roman" w:cs="Times New Roman"/>
          <w:sz w:val="24"/>
          <w:szCs w:val="24"/>
          <w:lang w:eastAsia="en-GB"/>
        </w:rPr>
        <w:t xml:space="preserve">depends </w:t>
      </w:r>
      <w:r w:rsidRPr="00F427AB">
        <w:rPr>
          <w:rFonts w:ascii="Times New Roman" w:eastAsia="Times New Roman" w:hAnsi="Times New Roman" w:cs="Times New Roman"/>
          <w:sz w:val="24"/>
          <w:szCs w:val="24"/>
          <w:lang w:eastAsia="en-GB"/>
        </w:rPr>
        <w:t xml:space="preserve">on the purchase price of your property. </w:t>
      </w:r>
      <w:r w:rsidR="00605D06" w:rsidRPr="00057B01">
        <w:rPr>
          <w:rFonts w:ascii="Times New Roman" w:eastAsia="Times New Roman" w:hAnsi="Times New Roman" w:cs="Times New Roman"/>
          <w:sz w:val="24"/>
          <w:szCs w:val="24"/>
          <w:lang w:eastAsia="en-GB"/>
        </w:rPr>
        <w:t>T</w:t>
      </w:r>
      <w:r w:rsidRPr="00F427AB">
        <w:rPr>
          <w:rFonts w:ascii="Times New Roman" w:eastAsia="Times New Roman" w:hAnsi="Times New Roman" w:cs="Times New Roman"/>
          <w:sz w:val="24"/>
          <w:szCs w:val="24"/>
          <w:lang w:eastAsia="en-GB"/>
        </w:rPr>
        <w:t xml:space="preserve">axes charged by HMRC are subject to </w:t>
      </w:r>
      <w:r w:rsidR="00605D06" w:rsidRPr="00057B01">
        <w:rPr>
          <w:rFonts w:ascii="Times New Roman" w:eastAsia="Times New Roman" w:hAnsi="Times New Roman" w:cs="Times New Roman"/>
          <w:sz w:val="24"/>
          <w:szCs w:val="24"/>
          <w:lang w:eastAsia="en-GB"/>
        </w:rPr>
        <w:t xml:space="preserve">regular review and </w:t>
      </w:r>
      <w:r w:rsidRPr="00F427AB">
        <w:rPr>
          <w:rFonts w:ascii="Times New Roman" w:eastAsia="Times New Roman" w:hAnsi="Times New Roman" w:cs="Times New Roman"/>
          <w:sz w:val="24"/>
          <w:szCs w:val="24"/>
          <w:lang w:eastAsia="en-GB"/>
        </w:rPr>
        <w:t xml:space="preserve">change </w:t>
      </w:r>
      <w:r w:rsidR="00605D06" w:rsidRPr="00057B01">
        <w:rPr>
          <w:rFonts w:ascii="Times New Roman" w:eastAsia="Times New Roman" w:hAnsi="Times New Roman" w:cs="Times New Roman"/>
          <w:sz w:val="24"/>
          <w:szCs w:val="24"/>
          <w:lang w:eastAsia="en-GB"/>
        </w:rPr>
        <w:t xml:space="preserve">therefore </w:t>
      </w:r>
      <w:r w:rsidRPr="00F427AB">
        <w:rPr>
          <w:rFonts w:ascii="Times New Roman" w:eastAsia="Times New Roman" w:hAnsi="Times New Roman" w:cs="Times New Roman"/>
          <w:sz w:val="24"/>
          <w:szCs w:val="24"/>
          <w:lang w:eastAsia="en-GB"/>
        </w:rPr>
        <w:t xml:space="preserve">we have not included it in our estimates. HMRC </w:t>
      </w:r>
      <w:r w:rsidR="00605D06" w:rsidRPr="00057B01">
        <w:rPr>
          <w:rFonts w:ascii="Times New Roman" w:eastAsia="Times New Roman" w:hAnsi="Times New Roman" w:cs="Times New Roman"/>
          <w:sz w:val="24"/>
          <w:szCs w:val="24"/>
          <w:lang w:eastAsia="en-GB"/>
        </w:rPr>
        <w:t xml:space="preserve">have an </w:t>
      </w:r>
      <w:r w:rsidRPr="00F427AB">
        <w:rPr>
          <w:rFonts w:ascii="Times New Roman" w:eastAsia="Times New Roman" w:hAnsi="Times New Roman" w:cs="Times New Roman"/>
          <w:sz w:val="24"/>
          <w:szCs w:val="24"/>
          <w:lang w:eastAsia="en-GB"/>
        </w:rPr>
        <w:t>online SDLT calculator that will work out the tax payable for most property transactions.</w:t>
      </w:r>
      <w:r w:rsidR="00605D06" w:rsidRPr="00057B01">
        <w:rPr>
          <w:rFonts w:ascii="Times New Roman" w:eastAsia="Times New Roman" w:hAnsi="Times New Roman" w:cs="Times New Roman"/>
          <w:sz w:val="24"/>
          <w:szCs w:val="24"/>
          <w:lang w:eastAsia="en-GB"/>
        </w:rPr>
        <w:t xml:space="preserve"> Alternatively, please contact us and we can provide an indication of the likely SDLT liability in your specific circumstances.</w:t>
      </w:r>
    </w:p>
    <w:p w14:paraId="3FAA6B70" w14:textId="77777777" w:rsidR="00F427AB" w:rsidRPr="00F427AB" w:rsidRDefault="00F427AB" w:rsidP="00F427AB">
      <w:pPr>
        <w:shd w:val="clear" w:color="auto" w:fill="FFFFFF"/>
        <w:spacing w:after="375" w:line="240" w:lineRule="auto"/>
        <w:outlineLvl w:val="1"/>
        <w:rPr>
          <w:rFonts w:ascii="Times New Roman" w:eastAsia="Times New Roman" w:hAnsi="Times New Roman" w:cs="Times New Roman"/>
          <w:b/>
          <w:bCs/>
          <w:sz w:val="24"/>
          <w:szCs w:val="24"/>
          <w:lang w:eastAsia="en-GB"/>
        </w:rPr>
      </w:pPr>
      <w:r w:rsidRPr="00F427AB">
        <w:rPr>
          <w:rFonts w:ascii="Times New Roman" w:eastAsia="Times New Roman" w:hAnsi="Times New Roman" w:cs="Times New Roman"/>
          <w:b/>
          <w:bCs/>
          <w:sz w:val="24"/>
          <w:szCs w:val="24"/>
          <w:lang w:eastAsia="en-GB"/>
        </w:rPr>
        <w:lastRenderedPageBreak/>
        <w:t>Disbursements</w:t>
      </w:r>
    </w:p>
    <w:p w14:paraId="07E86D99" w14:textId="6706B6ED" w:rsidR="00F427AB" w:rsidRPr="00F427AB" w:rsidRDefault="00F427AB" w:rsidP="00F427AB">
      <w:pPr>
        <w:shd w:val="clear" w:color="auto" w:fill="FFFFFF"/>
        <w:spacing w:after="375" w:line="240" w:lineRule="auto"/>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 xml:space="preserve">Disbursements are costs </w:t>
      </w:r>
      <w:r w:rsidR="00605D06" w:rsidRPr="00057B01">
        <w:rPr>
          <w:rFonts w:ascii="Times New Roman" w:eastAsia="Times New Roman" w:hAnsi="Times New Roman" w:cs="Times New Roman"/>
          <w:sz w:val="24"/>
          <w:szCs w:val="24"/>
          <w:lang w:eastAsia="en-GB"/>
        </w:rPr>
        <w:t>incurred during the transaction that are</w:t>
      </w:r>
      <w:r w:rsidRPr="00F427AB">
        <w:rPr>
          <w:rFonts w:ascii="Times New Roman" w:eastAsia="Times New Roman" w:hAnsi="Times New Roman" w:cs="Times New Roman"/>
          <w:sz w:val="24"/>
          <w:szCs w:val="24"/>
          <w:lang w:eastAsia="en-GB"/>
        </w:rPr>
        <w:t xml:space="preserve"> payable to third parties, such as Land Registry fees. We </w:t>
      </w:r>
      <w:r w:rsidR="00605D06" w:rsidRPr="00057B01">
        <w:rPr>
          <w:rFonts w:ascii="Times New Roman" w:eastAsia="Times New Roman" w:hAnsi="Times New Roman" w:cs="Times New Roman"/>
          <w:sz w:val="24"/>
          <w:szCs w:val="24"/>
          <w:lang w:eastAsia="en-GB"/>
        </w:rPr>
        <w:t>will make</w:t>
      </w:r>
      <w:r w:rsidRPr="00F427AB">
        <w:rPr>
          <w:rFonts w:ascii="Times New Roman" w:eastAsia="Times New Roman" w:hAnsi="Times New Roman" w:cs="Times New Roman"/>
          <w:sz w:val="24"/>
          <w:szCs w:val="24"/>
          <w:lang w:eastAsia="en-GB"/>
        </w:rPr>
        <w:t xml:space="preserve"> payment of the disbursements on your behalf to ensure a smoother process. These disbursements are payable </w:t>
      </w:r>
      <w:r w:rsidR="00605D06" w:rsidRPr="00057B01">
        <w:rPr>
          <w:rFonts w:ascii="Times New Roman" w:eastAsia="Times New Roman" w:hAnsi="Times New Roman" w:cs="Times New Roman"/>
          <w:sz w:val="24"/>
          <w:szCs w:val="24"/>
          <w:lang w:eastAsia="en-GB"/>
        </w:rPr>
        <w:t xml:space="preserve">in addition to the </w:t>
      </w:r>
      <w:proofErr w:type="gramStart"/>
      <w:r w:rsidR="00605D06" w:rsidRPr="00057B01">
        <w:rPr>
          <w:rFonts w:ascii="Times New Roman" w:eastAsia="Times New Roman" w:hAnsi="Times New Roman" w:cs="Times New Roman"/>
          <w:sz w:val="24"/>
          <w:szCs w:val="24"/>
          <w:lang w:eastAsia="en-GB"/>
        </w:rPr>
        <w:t>firms</w:t>
      </w:r>
      <w:proofErr w:type="gramEnd"/>
      <w:r w:rsidR="00605D06" w:rsidRPr="00057B01">
        <w:rPr>
          <w:rFonts w:ascii="Times New Roman" w:eastAsia="Times New Roman" w:hAnsi="Times New Roman" w:cs="Times New Roman"/>
          <w:sz w:val="24"/>
          <w:szCs w:val="24"/>
          <w:lang w:eastAsia="en-GB"/>
        </w:rPr>
        <w:t xml:space="preserve"> </w:t>
      </w:r>
      <w:r w:rsidRPr="00F427AB">
        <w:rPr>
          <w:rFonts w:ascii="Times New Roman" w:eastAsia="Times New Roman" w:hAnsi="Times New Roman" w:cs="Times New Roman"/>
          <w:sz w:val="24"/>
          <w:szCs w:val="24"/>
          <w:lang w:eastAsia="en-GB"/>
        </w:rPr>
        <w:t xml:space="preserve">legal fees. </w:t>
      </w:r>
      <w:r w:rsidR="00605D06" w:rsidRPr="00057B01">
        <w:rPr>
          <w:rFonts w:ascii="Times New Roman" w:eastAsia="Times New Roman" w:hAnsi="Times New Roman" w:cs="Times New Roman"/>
          <w:sz w:val="24"/>
          <w:szCs w:val="24"/>
          <w:lang w:eastAsia="en-GB"/>
        </w:rPr>
        <w:t>We have listed below s</w:t>
      </w:r>
      <w:r w:rsidRPr="00F427AB">
        <w:rPr>
          <w:rFonts w:ascii="Times New Roman" w:eastAsia="Times New Roman" w:hAnsi="Times New Roman" w:cs="Times New Roman"/>
          <w:sz w:val="24"/>
          <w:szCs w:val="24"/>
          <w:lang w:eastAsia="en-GB"/>
        </w:rPr>
        <w:t>ome of the most common disbursements</w:t>
      </w:r>
      <w:r w:rsidR="00605D06" w:rsidRPr="00057B01">
        <w:rPr>
          <w:rFonts w:ascii="Times New Roman" w:eastAsia="Times New Roman" w:hAnsi="Times New Roman" w:cs="Times New Roman"/>
          <w:sz w:val="24"/>
          <w:szCs w:val="24"/>
          <w:lang w:eastAsia="en-GB"/>
        </w:rPr>
        <w:t xml:space="preserve">. It is possible that </w:t>
      </w:r>
      <w:r w:rsidRPr="00F427AB">
        <w:rPr>
          <w:rFonts w:ascii="Times New Roman" w:eastAsia="Times New Roman" w:hAnsi="Times New Roman" w:cs="Times New Roman"/>
          <w:sz w:val="24"/>
          <w:szCs w:val="24"/>
          <w:lang w:eastAsia="en-GB"/>
        </w:rPr>
        <w:t xml:space="preserve">further disbursements may be payable in </w:t>
      </w:r>
      <w:r w:rsidR="00605D06" w:rsidRPr="00057B01">
        <w:rPr>
          <w:rFonts w:ascii="Times New Roman" w:eastAsia="Times New Roman" w:hAnsi="Times New Roman" w:cs="Times New Roman"/>
          <w:sz w:val="24"/>
          <w:szCs w:val="24"/>
          <w:lang w:eastAsia="en-GB"/>
        </w:rPr>
        <w:t>any</w:t>
      </w:r>
      <w:r w:rsidRPr="00F427AB">
        <w:rPr>
          <w:rFonts w:ascii="Times New Roman" w:eastAsia="Times New Roman" w:hAnsi="Times New Roman" w:cs="Times New Roman"/>
          <w:sz w:val="24"/>
          <w:szCs w:val="24"/>
          <w:lang w:eastAsia="en-GB"/>
        </w:rPr>
        <w:t xml:space="preserve"> particular case. We </w:t>
      </w:r>
      <w:r w:rsidR="00605D06" w:rsidRPr="00057B01">
        <w:rPr>
          <w:rFonts w:ascii="Times New Roman" w:eastAsia="Times New Roman" w:hAnsi="Times New Roman" w:cs="Times New Roman"/>
          <w:sz w:val="24"/>
          <w:szCs w:val="24"/>
          <w:lang w:eastAsia="en-GB"/>
        </w:rPr>
        <w:t>can</w:t>
      </w:r>
      <w:r w:rsidRPr="00F427AB">
        <w:rPr>
          <w:rFonts w:ascii="Times New Roman" w:eastAsia="Times New Roman" w:hAnsi="Times New Roman" w:cs="Times New Roman"/>
          <w:sz w:val="24"/>
          <w:szCs w:val="24"/>
          <w:lang w:eastAsia="en-GB"/>
        </w:rPr>
        <w:t xml:space="preserve"> advise which disbursements are applicable to you if you ask us to provide a quotation based on your specific requirements.  </w:t>
      </w:r>
    </w:p>
    <w:p w14:paraId="7AC14C1D" w14:textId="0E722487" w:rsidR="00F427AB" w:rsidRPr="00F427AB" w:rsidRDefault="00F427AB" w:rsidP="00F427AB">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Property search fees: Approximately £300 (further searches may be advisable</w:t>
      </w:r>
      <w:r w:rsidR="00E73016">
        <w:rPr>
          <w:rFonts w:ascii="Times New Roman" w:eastAsia="Times New Roman" w:hAnsi="Times New Roman" w:cs="Times New Roman"/>
          <w:sz w:val="24"/>
          <w:szCs w:val="24"/>
          <w:lang w:eastAsia="en-GB"/>
        </w:rPr>
        <w:t xml:space="preserve">, </w:t>
      </w:r>
      <w:r w:rsidRPr="00F427AB">
        <w:rPr>
          <w:rFonts w:ascii="Times New Roman" w:eastAsia="Times New Roman" w:hAnsi="Times New Roman" w:cs="Times New Roman"/>
          <w:sz w:val="24"/>
          <w:szCs w:val="24"/>
          <w:lang w:eastAsia="en-GB"/>
        </w:rPr>
        <w:t>these will be priced individually)</w:t>
      </w:r>
    </w:p>
    <w:p w14:paraId="6491E3F4" w14:textId="77777777" w:rsidR="00F427AB" w:rsidRPr="00F427AB" w:rsidRDefault="00F427AB" w:rsidP="00F427AB">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HM Land Registry fee: these fees vary depending on the nature of your transaction. You can see the fees in full </w:t>
      </w:r>
      <w:hyperlink r:id="rId7" w:tgtFrame="_blank" w:history="1">
        <w:r w:rsidRPr="00F427AB">
          <w:rPr>
            <w:rFonts w:ascii="Times New Roman" w:eastAsia="Times New Roman" w:hAnsi="Times New Roman" w:cs="Times New Roman"/>
            <w:sz w:val="24"/>
            <w:szCs w:val="24"/>
            <w:u w:val="single"/>
            <w:lang w:eastAsia="en-GB"/>
          </w:rPr>
          <w:t>here</w:t>
        </w:r>
      </w:hyperlink>
      <w:r w:rsidRPr="00F427AB">
        <w:rPr>
          <w:rFonts w:ascii="Times New Roman" w:eastAsia="Times New Roman" w:hAnsi="Times New Roman" w:cs="Times New Roman"/>
          <w:sz w:val="24"/>
          <w:szCs w:val="24"/>
          <w:lang w:eastAsia="en-GB"/>
        </w:rPr>
        <w:t> </w:t>
      </w:r>
    </w:p>
    <w:p w14:paraId="4BE2E560" w14:textId="77777777" w:rsidR="00F427AB" w:rsidRPr="00F427AB" w:rsidRDefault="00F427AB" w:rsidP="00F427AB">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Land Registry Search fee: £3.00</w:t>
      </w:r>
    </w:p>
    <w:p w14:paraId="5A8676A1" w14:textId="77777777" w:rsidR="00F427AB" w:rsidRPr="00F427AB" w:rsidRDefault="00F427AB" w:rsidP="00F427AB">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Land Charges Search fee: from £2.00</w:t>
      </w:r>
    </w:p>
    <w:p w14:paraId="7381E7C2" w14:textId="629FC2E0" w:rsidR="00F427AB" w:rsidRPr="00F427AB" w:rsidRDefault="00F427AB" w:rsidP="00F427AB">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Electronic Transfer fee: £</w:t>
      </w:r>
      <w:r w:rsidR="00605D06" w:rsidRPr="00057B01">
        <w:rPr>
          <w:rFonts w:ascii="Times New Roman" w:eastAsia="Times New Roman" w:hAnsi="Times New Roman" w:cs="Times New Roman"/>
          <w:sz w:val="24"/>
          <w:szCs w:val="24"/>
          <w:lang w:eastAsia="en-GB"/>
        </w:rPr>
        <w:t>40</w:t>
      </w:r>
      <w:r w:rsidRPr="00F427AB">
        <w:rPr>
          <w:rFonts w:ascii="Times New Roman" w:eastAsia="Times New Roman" w:hAnsi="Times New Roman" w:cs="Times New Roman"/>
          <w:sz w:val="24"/>
          <w:szCs w:val="24"/>
          <w:lang w:eastAsia="en-GB"/>
        </w:rPr>
        <w:t xml:space="preserve">.00 </w:t>
      </w:r>
      <w:r w:rsidR="00605D06" w:rsidRPr="00057B01">
        <w:rPr>
          <w:rFonts w:ascii="Times New Roman" w:eastAsia="Times New Roman" w:hAnsi="Times New Roman" w:cs="Times New Roman"/>
          <w:sz w:val="24"/>
          <w:szCs w:val="24"/>
          <w:lang w:eastAsia="en-GB"/>
        </w:rPr>
        <w:t xml:space="preserve">plus VAT </w:t>
      </w:r>
      <w:r w:rsidRPr="00F427AB">
        <w:rPr>
          <w:rFonts w:ascii="Times New Roman" w:eastAsia="Times New Roman" w:hAnsi="Times New Roman" w:cs="Times New Roman"/>
          <w:sz w:val="24"/>
          <w:szCs w:val="24"/>
          <w:lang w:eastAsia="en-GB"/>
        </w:rPr>
        <w:t>(</w:t>
      </w:r>
      <w:r w:rsidR="00605D06" w:rsidRPr="00057B01">
        <w:rPr>
          <w:rFonts w:ascii="Times New Roman" w:eastAsia="Times New Roman" w:hAnsi="Times New Roman" w:cs="Times New Roman"/>
          <w:sz w:val="24"/>
          <w:szCs w:val="24"/>
          <w:lang w:eastAsia="en-GB"/>
        </w:rPr>
        <w:t xml:space="preserve">for example </w:t>
      </w:r>
      <w:r w:rsidRPr="00F427AB">
        <w:rPr>
          <w:rFonts w:ascii="Times New Roman" w:eastAsia="Times New Roman" w:hAnsi="Times New Roman" w:cs="Times New Roman"/>
          <w:sz w:val="24"/>
          <w:szCs w:val="24"/>
          <w:lang w:eastAsia="en-GB"/>
        </w:rPr>
        <w:t>if you have a mortgage and the lender requires funds to be sent via Electronic Transfer)</w:t>
      </w:r>
    </w:p>
    <w:p w14:paraId="45528202" w14:textId="77777777" w:rsidR="00D75850" w:rsidRPr="00057B01" w:rsidRDefault="00F427AB" w:rsidP="00D7585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GB"/>
        </w:rPr>
      </w:pPr>
      <w:r w:rsidRPr="00F427AB">
        <w:rPr>
          <w:rFonts w:ascii="Times New Roman" w:eastAsia="Times New Roman" w:hAnsi="Times New Roman" w:cs="Times New Roman"/>
          <w:sz w:val="24"/>
          <w:szCs w:val="24"/>
          <w:lang w:eastAsia="en-GB"/>
        </w:rPr>
        <w:t>Leasehold properties often attract extra disbursements which have to be paid, for example, to a landlord or managing agent. These fees vary</w:t>
      </w:r>
      <w:r w:rsidR="00605D06" w:rsidRPr="00057B01">
        <w:rPr>
          <w:rFonts w:ascii="Times New Roman" w:eastAsia="Times New Roman" w:hAnsi="Times New Roman" w:cs="Times New Roman"/>
          <w:sz w:val="24"/>
          <w:szCs w:val="24"/>
          <w:lang w:eastAsia="en-GB"/>
        </w:rPr>
        <w:t xml:space="preserve"> considerably for case to case</w:t>
      </w:r>
      <w:r w:rsidRPr="00F427AB">
        <w:rPr>
          <w:rFonts w:ascii="Times New Roman" w:eastAsia="Times New Roman" w:hAnsi="Times New Roman" w:cs="Times New Roman"/>
          <w:sz w:val="24"/>
          <w:szCs w:val="24"/>
          <w:lang w:eastAsia="en-GB"/>
        </w:rPr>
        <w:t>.</w:t>
      </w:r>
    </w:p>
    <w:p w14:paraId="4AD068C6" w14:textId="65096D39" w:rsidR="00D75850" w:rsidRPr="00057B01" w:rsidRDefault="00D75850" w:rsidP="00D75850">
      <w:pPr>
        <w:shd w:val="clear" w:color="auto" w:fill="FFFFFF"/>
        <w:spacing w:before="100" w:beforeAutospacing="1" w:after="100" w:afterAutospacing="1" w:line="240" w:lineRule="auto"/>
        <w:rPr>
          <w:rFonts w:ascii="Times New Roman" w:eastAsia="Times New Roman" w:hAnsi="Times New Roman" w:cs="Times New Roman"/>
          <w:b/>
          <w:sz w:val="24"/>
          <w:szCs w:val="24"/>
          <w:lang w:eastAsia="en-GB"/>
        </w:rPr>
      </w:pPr>
      <w:r w:rsidRPr="00057B01">
        <w:rPr>
          <w:rFonts w:ascii="Times New Roman" w:hAnsi="Times New Roman" w:cs="Times New Roman"/>
          <w:b/>
          <w:sz w:val="24"/>
          <w:szCs w:val="24"/>
        </w:rPr>
        <w:t>Buying &amp; Selling</w:t>
      </w:r>
    </w:p>
    <w:p w14:paraId="79B36808" w14:textId="525291D7" w:rsidR="00D75850" w:rsidRPr="00057B01" w:rsidRDefault="00D75850" w:rsidP="00D75850">
      <w:pPr>
        <w:pStyle w:val="NormalWeb"/>
        <w:shd w:val="clear" w:color="auto" w:fill="FFFFFF"/>
        <w:spacing w:before="0" w:beforeAutospacing="0" w:after="300" w:afterAutospacing="0"/>
      </w:pPr>
      <w:r w:rsidRPr="00057B01">
        <w:t xml:space="preserve">Your requirements will be different depending on whether this is your first home, a buy-to-let investment or land you’re purchasing for development. Within our Residential Property team, we have experience in all types of property, from flats to large estates, agricultural </w:t>
      </w:r>
      <w:r w:rsidR="00E73016">
        <w:t>&amp;</w:t>
      </w:r>
      <w:r w:rsidRPr="00057B01">
        <w:t xml:space="preserve"> equestrian land, and everything in between.</w:t>
      </w:r>
    </w:p>
    <w:p w14:paraId="13130BB9" w14:textId="09E21E8B" w:rsidR="00D75850" w:rsidRPr="00057B01" w:rsidRDefault="00D75850" w:rsidP="00D75850">
      <w:pPr>
        <w:pStyle w:val="NormalWeb"/>
        <w:shd w:val="clear" w:color="auto" w:fill="FFFFFF"/>
        <w:spacing w:before="300" w:beforeAutospacing="0" w:after="300" w:afterAutospacing="0"/>
      </w:pPr>
      <w:r w:rsidRPr="00057B01">
        <w:t>We do all that we can to</w:t>
      </w:r>
      <w:r w:rsidR="00E73016">
        <w:t xml:space="preserve"> ensure the process runs </w:t>
      </w:r>
      <w:r w:rsidRPr="00057B01">
        <w:t>as smooth</w:t>
      </w:r>
      <w:r w:rsidR="00E73016">
        <w:t>ly</w:t>
      </w:r>
      <w:r w:rsidRPr="00057B01">
        <w:t xml:space="preserve"> as possible, working within your timescales, and keeping in contact with you throughout. We aim to identify and resolve any issues at an early stage, before they become a problem.</w:t>
      </w:r>
    </w:p>
    <w:p w14:paraId="70D2163D" w14:textId="0FA528B0" w:rsidR="004B7A9F" w:rsidRPr="004B7A9F" w:rsidRDefault="00057B01" w:rsidP="004B7A9F">
      <w:pPr>
        <w:shd w:val="clear" w:color="auto" w:fill="FFFFFF"/>
        <w:spacing w:after="375" w:line="240" w:lineRule="auto"/>
        <w:rPr>
          <w:rFonts w:ascii="Times New Roman" w:eastAsia="Times New Roman" w:hAnsi="Times New Roman" w:cs="Times New Roman"/>
          <w:sz w:val="24"/>
          <w:szCs w:val="24"/>
          <w:lang w:eastAsia="en-GB"/>
        </w:rPr>
      </w:pPr>
      <w:r w:rsidRPr="00057B01">
        <w:rPr>
          <w:rFonts w:ascii="Times New Roman" w:eastAsia="Times New Roman" w:hAnsi="Times New Roman" w:cs="Times New Roman"/>
          <w:sz w:val="24"/>
          <w:szCs w:val="24"/>
          <w:lang w:eastAsia="en-GB"/>
        </w:rPr>
        <w:t>Experience tells us that the</w:t>
      </w:r>
      <w:r w:rsidR="004B7A9F" w:rsidRPr="004B7A9F">
        <w:rPr>
          <w:rFonts w:ascii="Times New Roman" w:eastAsia="Times New Roman" w:hAnsi="Times New Roman" w:cs="Times New Roman"/>
          <w:sz w:val="24"/>
          <w:szCs w:val="24"/>
          <w:lang w:eastAsia="en-GB"/>
        </w:rPr>
        <w:t xml:space="preserve"> average residential property </w:t>
      </w:r>
      <w:r w:rsidRPr="00057B01">
        <w:rPr>
          <w:rFonts w:ascii="Times New Roman" w:eastAsia="Times New Roman" w:hAnsi="Times New Roman" w:cs="Times New Roman"/>
          <w:sz w:val="24"/>
          <w:szCs w:val="24"/>
          <w:lang w:eastAsia="en-GB"/>
        </w:rPr>
        <w:t xml:space="preserve">transaction </w:t>
      </w:r>
      <w:r w:rsidR="004B7A9F" w:rsidRPr="004B7A9F">
        <w:rPr>
          <w:rFonts w:ascii="Times New Roman" w:eastAsia="Times New Roman" w:hAnsi="Times New Roman" w:cs="Times New Roman"/>
          <w:sz w:val="24"/>
          <w:szCs w:val="24"/>
          <w:lang w:eastAsia="en-GB"/>
        </w:rPr>
        <w:t xml:space="preserve">takes </w:t>
      </w:r>
      <w:r w:rsidRPr="00057B01">
        <w:rPr>
          <w:rFonts w:ascii="Times New Roman" w:eastAsia="Times New Roman" w:hAnsi="Times New Roman" w:cs="Times New Roman"/>
          <w:sz w:val="24"/>
          <w:szCs w:val="24"/>
          <w:lang w:eastAsia="en-GB"/>
        </w:rPr>
        <w:t xml:space="preserve">approximately </w:t>
      </w:r>
      <w:r w:rsidR="004B7A9F" w:rsidRPr="004B7A9F">
        <w:rPr>
          <w:rFonts w:ascii="Times New Roman" w:eastAsia="Times New Roman" w:hAnsi="Times New Roman" w:cs="Times New Roman"/>
          <w:sz w:val="24"/>
          <w:szCs w:val="24"/>
          <w:lang w:eastAsia="en-GB"/>
        </w:rPr>
        <w:t>8 weeks from acceptance of offer to exchange of contracts</w:t>
      </w:r>
      <w:r w:rsidRPr="00057B01">
        <w:rPr>
          <w:rFonts w:ascii="Times New Roman" w:eastAsia="Times New Roman" w:hAnsi="Times New Roman" w:cs="Times New Roman"/>
          <w:sz w:val="24"/>
          <w:szCs w:val="24"/>
          <w:lang w:eastAsia="en-GB"/>
        </w:rPr>
        <w:t>.  However,</w:t>
      </w:r>
      <w:r w:rsidR="004B7A9F" w:rsidRPr="004B7A9F">
        <w:rPr>
          <w:rFonts w:ascii="Times New Roman" w:eastAsia="Times New Roman" w:hAnsi="Times New Roman" w:cs="Times New Roman"/>
          <w:sz w:val="24"/>
          <w:szCs w:val="24"/>
          <w:lang w:eastAsia="en-GB"/>
        </w:rPr>
        <w:t xml:space="preserve"> the time taken to complete </w:t>
      </w:r>
      <w:r w:rsidRPr="00057B01">
        <w:rPr>
          <w:rFonts w:ascii="Times New Roman" w:eastAsia="Times New Roman" w:hAnsi="Times New Roman" w:cs="Times New Roman"/>
          <w:sz w:val="24"/>
          <w:szCs w:val="24"/>
          <w:lang w:eastAsia="en-GB"/>
        </w:rPr>
        <w:t>any</w:t>
      </w:r>
      <w:r w:rsidR="004B7A9F" w:rsidRPr="004B7A9F">
        <w:rPr>
          <w:rFonts w:ascii="Times New Roman" w:eastAsia="Times New Roman" w:hAnsi="Times New Roman" w:cs="Times New Roman"/>
          <w:sz w:val="24"/>
          <w:szCs w:val="24"/>
          <w:lang w:eastAsia="en-GB"/>
        </w:rPr>
        <w:t xml:space="preserve"> transaction can depend on a number of factors.</w:t>
      </w:r>
      <w:r w:rsidRPr="00057B01">
        <w:rPr>
          <w:rFonts w:ascii="Times New Roman" w:eastAsia="Times New Roman" w:hAnsi="Times New Roman" w:cs="Times New Roman"/>
          <w:sz w:val="24"/>
          <w:szCs w:val="24"/>
          <w:lang w:eastAsia="en-GB"/>
        </w:rPr>
        <w:t xml:space="preserve"> We have experience of exchanging and completing matters substantially more quickly than that where circumstances demand.</w:t>
      </w:r>
    </w:p>
    <w:p w14:paraId="09BDAC5E" w14:textId="77777777" w:rsidR="00191B48" w:rsidRDefault="00057B01" w:rsidP="004B7A9F">
      <w:pPr>
        <w:shd w:val="clear" w:color="auto" w:fill="FFFFFF"/>
        <w:spacing w:after="375" w:line="240" w:lineRule="auto"/>
        <w:rPr>
          <w:rFonts w:ascii="Times New Roman" w:eastAsia="Times New Roman" w:hAnsi="Times New Roman" w:cs="Times New Roman"/>
          <w:sz w:val="24"/>
          <w:szCs w:val="24"/>
          <w:lang w:eastAsia="en-GB"/>
        </w:rPr>
      </w:pPr>
      <w:r w:rsidRPr="00057B01">
        <w:rPr>
          <w:rFonts w:ascii="Times New Roman" w:eastAsia="Times New Roman" w:hAnsi="Times New Roman" w:cs="Times New Roman"/>
          <w:sz w:val="24"/>
          <w:szCs w:val="24"/>
          <w:lang w:eastAsia="en-GB"/>
        </w:rPr>
        <w:t>Transactions can be</w:t>
      </w:r>
      <w:r w:rsidR="004B7A9F" w:rsidRPr="004B7A9F">
        <w:rPr>
          <w:rFonts w:ascii="Times New Roman" w:eastAsia="Times New Roman" w:hAnsi="Times New Roman" w:cs="Times New Roman"/>
          <w:sz w:val="24"/>
          <w:szCs w:val="24"/>
          <w:lang w:eastAsia="en-GB"/>
        </w:rPr>
        <w:t xml:space="preserve"> quicker or slower, depending </w:t>
      </w:r>
      <w:r w:rsidRPr="00057B01">
        <w:rPr>
          <w:rFonts w:ascii="Times New Roman" w:eastAsia="Times New Roman" w:hAnsi="Times New Roman" w:cs="Times New Roman"/>
          <w:sz w:val="24"/>
          <w:szCs w:val="24"/>
          <w:lang w:eastAsia="en-GB"/>
        </w:rPr>
        <w:t xml:space="preserve">for example </w:t>
      </w:r>
      <w:r w:rsidR="004B7A9F" w:rsidRPr="004B7A9F">
        <w:rPr>
          <w:rFonts w:ascii="Times New Roman" w:eastAsia="Times New Roman" w:hAnsi="Times New Roman" w:cs="Times New Roman"/>
          <w:sz w:val="24"/>
          <w:szCs w:val="24"/>
          <w:lang w:eastAsia="en-GB"/>
        </w:rPr>
        <w:t>on the number of parties in the chain</w:t>
      </w:r>
      <w:r w:rsidRPr="00057B01">
        <w:rPr>
          <w:rFonts w:ascii="Times New Roman" w:eastAsia="Times New Roman" w:hAnsi="Times New Roman" w:cs="Times New Roman"/>
          <w:sz w:val="24"/>
          <w:szCs w:val="24"/>
          <w:lang w:eastAsia="en-GB"/>
        </w:rPr>
        <w:t>. Al</w:t>
      </w:r>
      <w:r w:rsidR="004B7A9F" w:rsidRPr="004B7A9F">
        <w:rPr>
          <w:rFonts w:ascii="Times New Roman" w:eastAsia="Times New Roman" w:hAnsi="Times New Roman" w:cs="Times New Roman"/>
          <w:sz w:val="24"/>
          <w:szCs w:val="24"/>
          <w:lang w:eastAsia="en-GB"/>
        </w:rPr>
        <w:t>l parties need to have completed the necessary steps</w:t>
      </w:r>
      <w:r w:rsidRPr="00057B01">
        <w:rPr>
          <w:rFonts w:ascii="Times New Roman" w:eastAsia="Times New Roman" w:hAnsi="Times New Roman" w:cs="Times New Roman"/>
          <w:sz w:val="24"/>
          <w:szCs w:val="24"/>
          <w:lang w:eastAsia="en-GB"/>
        </w:rPr>
        <w:t xml:space="preserve"> before exchange can be </w:t>
      </w:r>
      <w:proofErr w:type="gramStart"/>
      <w:r w:rsidRPr="00057B01">
        <w:rPr>
          <w:rFonts w:ascii="Times New Roman" w:eastAsia="Times New Roman" w:hAnsi="Times New Roman" w:cs="Times New Roman"/>
          <w:sz w:val="24"/>
          <w:szCs w:val="24"/>
          <w:lang w:eastAsia="en-GB"/>
        </w:rPr>
        <w:t>effected</w:t>
      </w:r>
      <w:proofErr w:type="gramEnd"/>
      <w:r w:rsidR="004B7A9F" w:rsidRPr="004B7A9F">
        <w:rPr>
          <w:rFonts w:ascii="Times New Roman" w:eastAsia="Times New Roman" w:hAnsi="Times New Roman" w:cs="Times New Roman"/>
          <w:sz w:val="24"/>
          <w:szCs w:val="24"/>
          <w:lang w:eastAsia="en-GB"/>
        </w:rPr>
        <w:t xml:space="preserve">. </w:t>
      </w:r>
    </w:p>
    <w:p w14:paraId="46AC25CF" w14:textId="1851808F" w:rsidR="004B7A9F" w:rsidRPr="004B7A9F" w:rsidRDefault="004B7A9F" w:rsidP="004B7A9F">
      <w:pPr>
        <w:shd w:val="clear" w:color="auto" w:fill="FFFFFF"/>
        <w:spacing w:after="375" w:line="240" w:lineRule="auto"/>
        <w:rPr>
          <w:rFonts w:ascii="Times New Roman" w:eastAsia="Times New Roman" w:hAnsi="Times New Roman" w:cs="Times New Roman"/>
          <w:sz w:val="24"/>
          <w:szCs w:val="24"/>
          <w:lang w:eastAsia="en-GB"/>
        </w:rPr>
      </w:pPr>
      <w:r w:rsidRPr="004B7A9F">
        <w:rPr>
          <w:rFonts w:ascii="Times New Roman" w:eastAsia="Times New Roman" w:hAnsi="Times New Roman" w:cs="Times New Roman"/>
          <w:sz w:val="24"/>
          <w:szCs w:val="24"/>
          <w:lang w:eastAsia="en-GB"/>
        </w:rPr>
        <w:t>For example, a first</w:t>
      </w:r>
      <w:r w:rsidR="00057B01" w:rsidRPr="00057B01">
        <w:rPr>
          <w:rFonts w:ascii="Times New Roman" w:eastAsia="Times New Roman" w:hAnsi="Times New Roman" w:cs="Times New Roman"/>
          <w:sz w:val="24"/>
          <w:szCs w:val="24"/>
          <w:lang w:eastAsia="en-GB"/>
        </w:rPr>
        <w:t>-</w:t>
      </w:r>
      <w:r w:rsidRPr="004B7A9F">
        <w:rPr>
          <w:rFonts w:ascii="Times New Roman" w:eastAsia="Times New Roman" w:hAnsi="Times New Roman" w:cs="Times New Roman"/>
          <w:sz w:val="24"/>
          <w:szCs w:val="24"/>
          <w:lang w:eastAsia="en-GB"/>
        </w:rPr>
        <w:t xml:space="preserve">time buyer, purchasing a new build property with a mortgage </w:t>
      </w:r>
      <w:r w:rsidR="00057B01" w:rsidRPr="00057B01">
        <w:rPr>
          <w:rFonts w:ascii="Times New Roman" w:eastAsia="Times New Roman" w:hAnsi="Times New Roman" w:cs="Times New Roman"/>
          <w:sz w:val="24"/>
          <w:szCs w:val="24"/>
          <w:lang w:eastAsia="en-GB"/>
        </w:rPr>
        <w:t xml:space="preserve">offer already available </w:t>
      </w:r>
      <w:r w:rsidRPr="004B7A9F">
        <w:rPr>
          <w:rFonts w:ascii="Times New Roman" w:eastAsia="Times New Roman" w:hAnsi="Times New Roman" w:cs="Times New Roman"/>
          <w:sz w:val="24"/>
          <w:szCs w:val="24"/>
          <w:lang w:eastAsia="en-GB"/>
        </w:rPr>
        <w:t xml:space="preserve">in principle, could take 8 weeks. However, if buying a leasehold property that requires an extension of the lease, this </w:t>
      </w:r>
      <w:r w:rsidR="00057B01" w:rsidRPr="00057B01">
        <w:rPr>
          <w:rFonts w:ascii="Times New Roman" w:eastAsia="Times New Roman" w:hAnsi="Times New Roman" w:cs="Times New Roman"/>
          <w:sz w:val="24"/>
          <w:szCs w:val="24"/>
          <w:lang w:eastAsia="en-GB"/>
        </w:rPr>
        <w:t>might</w:t>
      </w:r>
      <w:r w:rsidRPr="004B7A9F">
        <w:rPr>
          <w:rFonts w:ascii="Times New Roman" w:eastAsia="Times New Roman" w:hAnsi="Times New Roman" w:cs="Times New Roman"/>
          <w:sz w:val="24"/>
          <w:szCs w:val="24"/>
          <w:lang w:eastAsia="en-GB"/>
        </w:rPr>
        <w:t xml:space="preserve"> take significantly longer.</w:t>
      </w:r>
    </w:p>
    <w:p w14:paraId="4920F7B5" w14:textId="77777777" w:rsidR="004B7A9F" w:rsidRPr="00057B01" w:rsidRDefault="004B7A9F" w:rsidP="00D75850">
      <w:pPr>
        <w:pStyle w:val="NormalWeb"/>
        <w:shd w:val="clear" w:color="auto" w:fill="FFFFFF"/>
        <w:spacing w:before="300" w:beforeAutospacing="0" w:after="300" w:afterAutospacing="0"/>
      </w:pPr>
    </w:p>
    <w:p w14:paraId="4925802B" w14:textId="5D940866" w:rsidR="00D75850" w:rsidRPr="00057B01" w:rsidRDefault="00D75850" w:rsidP="00D75850">
      <w:pPr>
        <w:pStyle w:val="NormalWeb"/>
        <w:shd w:val="clear" w:color="auto" w:fill="FFFFFF"/>
        <w:spacing w:before="300" w:beforeAutospacing="0" w:after="300" w:afterAutospacing="0"/>
      </w:pPr>
      <w:r w:rsidRPr="00057B01">
        <w:rPr>
          <w:b/>
          <w:bCs/>
        </w:rPr>
        <w:t>Mortgages</w:t>
      </w:r>
    </w:p>
    <w:p w14:paraId="3EB2C0D2" w14:textId="42DD5279" w:rsidR="00D75850" w:rsidRPr="00057B01" w:rsidRDefault="00D75850" w:rsidP="00D75850">
      <w:pPr>
        <w:pStyle w:val="NormalWeb"/>
        <w:shd w:val="clear" w:color="auto" w:fill="FFFFFF"/>
        <w:spacing w:before="0" w:beforeAutospacing="0" w:after="300" w:afterAutospacing="0"/>
      </w:pPr>
      <w:r w:rsidRPr="00057B01">
        <w:t xml:space="preserve">We deal with the legal formalities on behalf of </w:t>
      </w:r>
      <w:r w:rsidR="00D9154A" w:rsidRPr="00057B01">
        <w:t xml:space="preserve">both </w:t>
      </w:r>
      <w:r w:rsidRPr="00057B01">
        <w:t xml:space="preserve">you and your lender </w:t>
      </w:r>
      <w:r w:rsidR="00057B01" w:rsidRPr="00057B01">
        <w:t xml:space="preserve">right </w:t>
      </w:r>
      <w:r w:rsidRPr="00057B01">
        <w:t xml:space="preserve">through to completion whether </w:t>
      </w:r>
      <w:r w:rsidR="00057B01" w:rsidRPr="00057B01">
        <w:t xml:space="preserve">it </w:t>
      </w:r>
      <w:r w:rsidRPr="00057B01">
        <w:t xml:space="preserve">is a first-time mortgage, if you’re </w:t>
      </w:r>
      <w:r w:rsidR="00D9154A" w:rsidRPr="00057B01">
        <w:t>re-mortgaging</w:t>
      </w:r>
      <w:r w:rsidR="00E73016">
        <w:t>,</w:t>
      </w:r>
      <w:r w:rsidRPr="00057B01">
        <w:t xml:space="preserve"> or raising finance to invest in other projects.</w:t>
      </w:r>
    </w:p>
    <w:p w14:paraId="706A2002" w14:textId="77777777" w:rsidR="00D75850" w:rsidRPr="00057B01" w:rsidRDefault="00D75850" w:rsidP="00D75850">
      <w:pPr>
        <w:pStyle w:val="Heading5"/>
        <w:shd w:val="clear" w:color="auto" w:fill="FFFFFF"/>
        <w:spacing w:before="0" w:after="300"/>
        <w:rPr>
          <w:rFonts w:ascii="Times New Roman" w:hAnsi="Times New Roman" w:cs="Times New Roman"/>
          <w:color w:val="auto"/>
          <w:sz w:val="24"/>
          <w:szCs w:val="24"/>
        </w:rPr>
      </w:pPr>
      <w:r w:rsidRPr="00057B01">
        <w:rPr>
          <w:rFonts w:ascii="Times New Roman" w:hAnsi="Times New Roman" w:cs="Times New Roman"/>
          <w:b/>
          <w:bCs/>
          <w:color w:val="auto"/>
          <w:sz w:val="24"/>
          <w:szCs w:val="24"/>
        </w:rPr>
        <w:t>Equity Release &amp; Lifetime Mortgages</w:t>
      </w:r>
    </w:p>
    <w:p w14:paraId="325AD268" w14:textId="549E7C7A" w:rsidR="00D75850" w:rsidRPr="00057B01" w:rsidRDefault="00D75850" w:rsidP="00D75850">
      <w:pPr>
        <w:pStyle w:val="NormalWeb"/>
        <w:shd w:val="clear" w:color="auto" w:fill="FFFFFF"/>
        <w:spacing w:before="0" w:beforeAutospacing="0" w:after="300" w:afterAutospacing="0"/>
      </w:pPr>
      <w:r w:rsidRPr="00057B01">
        <w:t xml:space="preserve">A lifetime mortgage, also known as an equity release mortgage, is a loan taken out against your </w:t>
      </w:r>
      <w:r w:rsidR="00D9154A" w:rsidRPr="00057B01">
        <w:t>property</w:t>
      </w:r>
      <w:r w:rsidRPr="00057B01">
        <w:t>. There are not usually any monthly repayments</w:t>
      </w:r>
      <w:r w:rsidR="00D9154A" w:rsidRPr="00057B01">
        <w:t xml:space="preserve">. Generally, </w:t>
      </w:r>
      <w:r w:rsidRPr="00057B01">
        <w:t xml:space="preserve">the interest is added to the </w:t>
      </w:r>
      <w:r w:rsidR="00D9154A" w:rsidRPr="00057B01">
        <w:t xml:space="preserve">original </w:t>
      </w:r>
      <w:r w:rsidRPr="00057B01">
        <w:t>loan amount</w:t>
      </w:r>
      <w:r w:rsidR="00D9154A" w:rsidRPr="00057B01">
        <w:t xml:space="preserve">. It usually </w:t>
      </w:r>
      <w:r w:rsidRPr="00057B01">
        <w:t xml:space="preserve">becomes repayable in the event of your death, or </w:t>
      </w:r>
      <w:r w:rsidR="00D9154A" w:rsidRPr="00057B01">
        <w:t>when</w:t>
      </w:r>
      <w:r w:rsidRPr="00057B01">
        <w:t xml:space="preserve"> you leave or sell the property.</w:t>
      </w:r>
    </w:p>
    <w:p w14:paraId="20BC6CEA" w14:textId="77777777" w:rsidR="00D9154A" w:rsidRPr="00057B01" w:rsidRDefault="00D9154A" w:rsidP="00D9154A">
      <w:pPr>
        <w:pStyle w:val="NormalWeb"/>
        <w:shd w:val="clear" w:color="auto" w:fill="FFFFFF"/>
        <w:spacing w:before="300" w:beforeAutospacing="0" w:after="300" w:afterAutospacing="0"/>
      </w:pPr>
      <w:r w:rsidRPr="00057B01">
        <w:t>It is</w:t>
      </w:r>
      <w:r w:rsidR="00D75850" w:rsidRPr="00057B01">
        <w:t xml:space="preserve"> important that you receive full independent advice to ensure you are aware of all the terms and </w:t>
      </w:r>
      <w:r w:rsidRPr="00057B01">
        <w:t xml:space="preserve">in particular that you understand how </w:t>
      </w:r>
      <w:r w:rsidR="00D75850" w:rsidRPr="00057B01">
        <w:t>interest is added to the loan. It</w:t>
      </w:r>
      <w:r w:rsidRPr="00057B01">
        <w:t xml:space="preserve"> is</w:t>
      </w:r>
      <w:r w:rsidR="00D75850" w:rsidRPr="00057B01">
        <w:t xml:space="preserve"> also </w:t>
      </w:r>
      <w:r w:rsidRPr="00057B01">
        <w:t xml:space="preserve">important to remember </w:t>
      </w:r>
      <w:r w:rsidR="00D75850" w:rsidRPr="00057B01">
        <w:t>that the earlier you take out a loan of this type, the more will have to be repaid.</w:t>
      </w:r>
    </w:p>
    <w:p w14:paraId="063B6F07" w14:textId="11427A35" w:rsidR="00D9154A" w:rsidRPr="00057B01" w:rsidRDefault="00D9154A" w:rsidP="00D9154A">
      <w:pPr>
        <w:pStyle w:val="NormalWeb"/>
        <w:shd w:val="clear" w:color="auto" w:fill="FFFFFF"/>
        <w:spacing w:before="300" w:beforeAutospacing="0" w:after="300" w:afterAutospacing="0"/>
      </w:pPr>
      <w:r w:rsidRPr="00057B01">
        <w:t>We can</w:t>
      </w:r>
      <w:r w:rsidR="00D75850" w:rsidRPr="00057B01">
        <w:t xml:space="preserve"> meet with you at </w:t>
      </w:r>
      <w:r w:rsidRPr="00057B01">
        <w:t xml:space="preserve">our </w:t>
      </w:r>
      <w:r w:rsidR="00D75850" w:rsidRPr="00057B01">
        <w:t xml:space="preserve">office or at your home if it's difficult </w:t>
      </w:r>
      <w:r w:rsidRPr="00057B01">
        <w:t xml:space="preserve">for you </w:t>
      </w:r>
      <w:r w:rsidR="00D75850" w:rsidRPr="00057B01">
        <w:t>to travel</w:t>
      </w:r>
      <w:r w:rsidRPr="00057B01">
        <w:t xml:space="preserve">. </w:t>
      </w:r>
    </w:p>
    <w:p w14:paraId="53233F70" w14:textId="4986B28E" w:rsidR="00D75850" w:rsidRPr="00057B01" w:rsidRDefault="00D75850" w:rsidP="00D9154A">
      <w:pPr>
        <w:pStyle w:val="NormalWeb"/>
        <w:shd w:val="clear" w:color="auto" w:fill="FFFFFF"/>
        <w:spacing w:before="300" w:beforeAutospacing="0" w:after="300" w:afterAutospacing="0"/>
      </w:pPr>
      <w:r w:rsidRPr="00057B01">
        <w:rPr>
          <w:b/>
          <w:bCs/>
        </w:rPr>
        <w:t xml:space="preserve">Development </w:t>
      </w:r>
      <w:r w:rsidR="000F2F0F" w:rsidRPr="00057B01">
        <w:rPr>
          <w:b/>
          <w:bCs/>
        </w:rPr>
        <w:t>and</w:t>
      </w:r>
      <w:r w:rsidRPr="00057B01">
        <w:rPr>
          <w:b/>
          <w:bCs/>
        </w:rPr>
        <w:t xml:space="preserve"> Plot Sales</w:t>
      </w:r>
    </w:p>
    <w:p w14:paraId="086CCC3A" w14:textId="2BC34E8B" w:rsidR="00D9154A" w:rsidRPr="00057B01" w:rsidRDefault="00D75850" w:rsidP="00D9154A">
      <w:pPr>
        <w:pStyle w:val="NormalWeb"/>
        <w:shd w:val="clear" w:color="auto" w:fill="FFFFFF"/>
        <w:spacing w:before="300" w:beforeAutospacing="0" w:after="300" w:afterAutospacing="0"/>
      </w:pPr>
      <w:r w:rsidRPr="00057B01">
        <w:t>We can advise you on any issues relating to propos</w:t>
      </w:r>
      <w:r w:rsidR="00D9154A" w:rsidRPr="00057B01">
        <w:t xml:space="preserve">ed developments and or plot sales. We can also </w:t>
      </w:r>
      <w:r w:rsidRPr="00057B01">
        <w:t>assist with resolving any disputes or claims, and we can prepare transfers of plots</w:t>
      </w:r>
      <w:r w:rsidR="000F2F0F" w:rsidRPr="00057B01">
        <w:t xml:space="preserve"> of land including</w:t>
      </w:r>
      <w:r w:rsidRPr="00057B01">
        <w:t xml:space="preserve"> all relevant covenants and easements.</w:t>
      </w:r>
    </w:p>
    <w:p w14:paraId="1FE27A79" w14:textId="70B0017E" w:rsidR="00D75850" w:rsidRPr="00057B01" w:rsidRDefault="00D75850" w:rsidP="00D9154A">
      <w:pPr>
        <w:pStyle w:val="NormalWeb"/>
        <w:shd w:val="clear" w:color="auto" w:fill="FFFFFF"/>
        <w:spacing w:before="300" w:beforeAutospacing="0" w:after="300" w:afterAutospacing="0"/>
      </w:pPr>
      <w:r w:rsidRPr="00057B01">
        <w:rPr>
          <w:b/>
          <w:bCs/>
        </w:rPr>
        <w:t>Covenants</w:t>
      </w:r>
      <w:r w:rsidR="000F2F0F" w:rsidRPr="00057B01">
        <w:rPr>
          <w:b/>
          <w:bCs/>
        </w:rPr>
        <w:t xml:space="preserve">, Rights of Way and other </w:t>
      </w:r>
      <w:r w:rsidRPr="00057B01">
        <w:rPr>
          <w:b/>
          <w:bCs/>
        </w:rPr>
        <w:t>Land Agreements</w:t>
      </w:r>
    </w:p>
    <w:p w14:paraId="4E812483" w14:textId="5552889F" w:rsidR="00D75850" w:rsidRPr="00057B01" w:rsidRDefault="00D75850" w:rsidP="00D75850">
      <w:pPr>
        <w:pStyle w:val="NormalWeb"/>
        <w:shd w:val="clear" w:color="auto" w:fill="FFFFFF"/>
        <w:spacing w:before="0" w:beforeAutospacing="0" w:after="300" w:afterAutospacing="0"/>
      </w:pPr>
      <w:r w:rsidRPr="00057B01">
        <w:t xml:space="preserve">Covenants are obligations on </w:t>
      </w:r>
      <w:proofErr w:type="gramStart"/>
      <w:r w:rsidRPr="00057B01">
        <w:t>land owners</w:t>
      </w:r>
      <w:proofErr w:type="gramEnd"/>
      <w:r w:rsidR="00E73016">
        <w:t xml:space="preserve"> that </w:t>
      </w:r>
      <w:r w:rsidRPr="00057B01">
        <w:t xml:space="preserve">bind future owners of that land. </w:t>
      </w:r>
      <w:r w:rsidR="00D9154A" w:rsidRPr="00057B01">
        <w:t>If the circumstances require it</w:t>
      </w:r>
      <w:r w:rsidR="000F2F0F" w:rsidRPr="00057B01">
        <w:t>,</w:t>
      </w:r>
      <w:r w:rsidR="00D9154A" w:rsidRPr="00057B01">
        <w:t xml:space="preserve"> w</w:t>
      </w:r>
      <w:r w:rsidRPr="00057B01">
        <w:t xml:space="preserve">e can </w:t>
      </w:r>
      <w:r w:rsidR="000F2F0F" w:rsidRPr="00057B01">
        <w:t>draft</w:t>
      </w:r>
      <w:r w:rsidRPr="00057B01">
        <w:t>, complete and register deeds to ensure land is treated in a particular way.</w:t>
      </w:r>
    </w:p>
    <w:p w14:paraId="4B62840A" w14:textId="1C445F0C" w:rsidR="00D75850" w:rsidRPr="00057B01" w:rsidRDefault="00D9154A" w:rsidP="00D75850">
      <w:pPr>
        <w:pStyle w:val="NormalWeb"/>
        <w:shd w:val="clear" w:color="auto" w:fill="FFFFFF"/>
        <w:spacing w:before="300" w:beforeAutospacing="0" w:after="300" w:afterAutospacing="0"/>
      </w:pPr>
      <w:r w:rsidRPr="00057B01">
        <w:t>If</w:t>
      </w:r>
      <w:r w:rsidR="00D75850" w:rsidRPr="00057B01">
        <w:t xml:space="preserve"> covenants are no longer necessary</w:t>
      </w:r>
      <w:r w:rsidRPr="00057B01">
        <w:t xml:space="preserve"> for a particular</w:t>
      </w:r>
      <w:r w:rsidR="000F2F0F" w:rsidRPr="00057B01">
        <w:t xml:space="preserve"> piece of </w:t>
      </w:r>
      <w:proofErr w:type="gramStart"/>
      <w:r w:rsidR="000F2F0F" w:rsidRPr="00057B01">
        <w:t>land</w:t>
      </w:r>
      <w:proofErr w:type="gramEnd"/>
      <w:r w:rsidR="000F2F0F" w:rsidRPr="00057B01">
        <w:t xml:space="preserve"> </w:t>
      </w:r>
      <w:r w:rsidR="00D75850" w:rsidRPr="00057B01">
        <w:t>we can prepare the required deed of release</w:t>
      </w:r>
      <w:r w:rsidR="000F2F0F" w:rsidRPr="00057B01">
        <w:t>. Note this will require</w:t>
      </w:r>
      <w:r w:rsidR="00D75850" w:rsidRPr="00057B01">
        <w:t xml:space="preserve"> all parties’ agreement.</w:t>
      </w:r>
    </w:p>
    <w:p w14:paraId="2AD2A04E" w14:textId="4C8A5163" w:rsidR="00BE6789" w:rsidRPr="00057B01" w:rsidRDefault="00D75850" w:rsidP="00191B48">
      <w:pPr>
        <w:pStyle w:val="NormalWeb"/>
        <w:shd w:val="clear" w:color="auto" w:fill="FFFFFF"/>
        <w:spacing w:before="300" w:beforeAutospacing="0" w:after="300" w:afterAutospacing="0"/>
      </w:pPr>
      <w:r w:rsidRPr="00057B01">
        <w:t>Easements are rights given over land</w:t>
      </w:r>
      <w:r w:rsidR="00E73016">
        <w:t>.</w:t>
      </w:r>
      <w:r w:rsidR="000F2F0F" w:rsidRPr="00057B01">
        <w:t xml:space="preserve"> These could include </w:t>
      </w:r>
      <w:r w:rsidRPr="00057B01">
        <w:t xml:space="preserve">rights of way or rights to light. Again, </w:t>
      </w:r>
      <w:r w:rsidR="000F2F0F" w:rsidRPr="00057B01">
        <w:t xml:space="preserve">where necessary </w:t>
      </w:r>
      <w:r w:rsidRPr="00057B01">
        <w:t xml:space="preserve">formal deeds for these rights or </w:t>
      </w:r>
      <w:r w:rsidR="000F2F0F" w:rsidRPr="00057B01">
        <w:t xml:space="preserve">for </w:t>
      </w:r>
      <w:r w:rsidRPr="00057B01">
        <w:t xml:space="preserve">the release of them must be carefully </w:t>
      </w:r>
      <w:r w:rsidR="000F2F0F" w:rsidRPr="00057B01">
        <w:t>drafted</w:t>
      </w:r>
      <w:r w:rsidRPr="00057B01">
        <w:t>, agreed and registered at the Land Registry</w:t>
      </w:r>
      <w:r w:rsidR="000F2F0F" w:rsidRPr="00057B01">
        <w:t>. If that is not done</w:t>
      </w:r>
      <w:r w:rsidR="00E73016">
        <w:t>,</w:t>
      </w:r>
      <w:r w:rsidR="000F2F0F" w:rsidRPr="00057B01">
        <w:t xml:space="preserve"> those rights may not be effectively protected.</w:t>
      </w:r>
      <w:r w:rsidRPr="00057B01">
        <w:t xml:space="preserve"> Our p</w:t>
      </w:r>
      <w:r w:rsidR="000F2F0F" w:rsidRPr="00057B01">
        <w:t>r</w:t>
      </w:r>
      <w:r w:rsidRPr="00057B01">
        <w:t xml:space="preserve">operty law team can advise on these and </w:t>
      </w:r>
      <w:r w:rsidR="000F2F0F" w:rsidRPr="00057B01">
        <w:t xml:space="preserve">indeed on many </w:t>
      </w:r>
      <w:r w:rsidRPr="00057B01">
        <w:t>other land-related issues.</w:t>
      </w:r>
    </w:p>
    <w:sectPr w:rsidR="00BE6789" w:rsidRPr="00057B0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0CB79" w14:textId="77777777" w:rsidR="00473C69" w:rsidRDefault="00473C69" w:rsidP="00191B48">
      <w:pPr>
        <w:spacing w:after="0" w:line="240" w:lineRule="auto"/>
      </w:pPr>
      <w:r>
        <w:separator/>
      </w:r>
    </w:p>
  </w:endnote>
  <w:endnote w:type="continuationSeparator" w:id="0">
    <w:p w14:paraId="1B2E0468" w14:textId="77777777" w:rsidR="00473C69" w:rsidRDefault="00473C69" w:rsidP="0019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0557C" w14:textId="77777777" w:rsidR="0003038F" w:rsidRDefault="0003038F" w:rsidP="0003038F">
    <w:pPr>
      <w:pStyle w:val="font8"/>
      <w:spacing w:before="0" w:beforeAutospacing="0" w:after="0" w:afterAutospacing="0"/>
      <w:jc w:val="center"/>
      <w:textAlignment w:val="baseline"/>
      <w:rPr>
        <w:rStyle w:val="color12"/>
        <w:rFonts w:ascii="Arial" w:hAnsi="Arial" w:cs="Arial"/>
        <w:color w:val="C5C3C3"/>
        <w:sz w:val="21"/>
        <w:szCs w:val="21"/>
        <w:bdr w:val="none" w:sz="0" w:space="0" w:color="auto" w:frame="1"/>
      </w:rPr>
    </w:pPr>
    <w:proofErr w:type="spellStart"/>
    <w:r>
      <w:rPr>
        <w:rStyle w:val="color12"/>
        <w:rFonts w:ascii="Arial" w:hAnsi="Arial" w:cs="Arial"/>
        <w:color w:val="C5C3C3"/>
        <w:sz w:val="21"/>
        <w:szCs w:val="21"/>
        <w:bdr w:val="none" w:sz="0" w:space="0" w:color="auto" w:frame="1"/>
      </w:rPr>
      <w:t>Maculey</w:t>
    </w:r>
    <w:proofErr w:type="spellEnd"/>
    <w:r>
      <w:rPr>
        <w:rStyle w:val="color12"/>
        <w:rFonts w:ascii="Arial" w:hAnsi="Arial" w:cs="Arial"/>
        <w:color w:val="C5C3C3"/>
        <w:sz w:val="21"/>
        <w:szCs w:val="21"/>
        <w:bdr w:val="none" w:sz="0" w:space="0" w:color="auto" w:frame="1"/>
      </w:rPr>
      <w:t xml:space="preserve"> &amp; Co </w:t>
    </w:r>
  </w:p>
  <w:p w14:paraId="116C5B81" w14:textId="77777777" w:rsidR="0003038F" w:rsidRDefault="0003038F" w:rsidP="0003038F">
    <w:pPr>
      <w:pStyle w:val="font8"/>
      <w:spacing w:before="0" w:beforeAutospacing="0" w:after="0" w:afterAutospacing="0"/>
      <w:jc w:val="center"/>
      <w:textAlignment w:val="baseline"/>
      <w:rPr>
        <w:rStyle w:val="color12"/>
        <w:rFonts w:ascii="Arial" w:hAnsi="Arial" w:cs="Arial"/>
        <w:color w:val="C5C3C3"/>
        <w:sz w:val="21"/>
        <w:szCs w:val="21"/>
        <w:bdr w:val="none" w:sz="0" w:space="0" w:color="auto" w:frame="1"/>
      </w:rPr>
    </w:pPr>
    <w:r>
      <w:rPr>
        <w:rStyle w:val="color12"/>
        <w:rFonts w:ascii="Arial" w:hAnsi="Arial" w:cs="Arial"/>
        <w:color w:val="C5C3C3"/>
        <w:sz w:val="21"/>
        <w:szCs w:val="21"/>
        <w:bdr w:val="none" w:sz="0" w:space="0" w:color="auto" w:frame="1"/>
      </w:rPr>
      <w:t xml:space="preserve">Registered office, The Cuttings, 120 High Street, </w:t>
    </w:r>
  </w:p>
  <w:p w14:paraId="04FF1518" w14:textId="2EEE41EA" w:rsidR="0003038F" w:rsidRDefault="0003038F" w:rsidP="0003038F">
    <w:pPr>
      <w:pStyle w:val="font8"/>
      <w:spacing w:before="0" w:beforeAutospacing="0" w:after="0" w:afterAutospacing="0"/>
      <w:jc w:val="center"/>
      <w:textAlignment w:val="baseline"/>
      <w:rPr>
        <w:rStyle w:val="color12"/>
        <w:rFonts w:ascii="Arial" w:hAnsi="Arial" w:cs="Arial"/>
        <w:color w:val="C5C3C3"/>
        <w:sz w:val="21"/>
        <w:szCs w:val="21"/>
        <w:bdr w:val="none" w:sz="0" w:space="0" w:color="auto" w:frame="1"/>
      </w:rPr>
    </w:pPr>
    <w:r>
      <w:rPr>
        <w:rStyle w:val="color12"/>
        <w:rFonts w:ascii="Arial" w:hAnsi="Arial" w:cs="Arial"/>
        <w:color w:val="C5C3C3"/>
        <w:sz w:val="21"/>
        <w:szCs w:val="21"/>
        <w:bdr w:val="none" w:sz="0" w:space="0" w:color="auto" w:frame="1"/>
      </w:rPr>
      <w:t>Hungerford, Berkshire RG17 0LU</w:t>
    </w:r>
  </w:p>
  <w:p w14:paraId="53124786" w14:textId="77777777" w:rsidR="0003038F" w:rsidRDefault="0003038F" w:rsidP="0003038F">
    <w:pPr>
      <w:pStyle w:val="font8"/>
      <w:spacing w:before="0" w:beforeAutospacing="0" w:after="0" w:afterAutospacing="0"/>
      <w:jc w:val="center"/>
      <w:textAlignment w:val="baseline"/>
      <w:rPr>
        <w:rStyle w:val="color12"/>
        <w:rFonts w:ascii="Arial" w:hAnsi="Arial" w:cs="Arial"/>
        <w:color w:val="C5C3C3"/>
        <w:sz w:val="21"/>
        <w:szCs w:val="21"/>
        <w:bdr w:val="none" w:sz="0" w:space="0" w:color="auto" w:frame="1"/>
      </w:rPr>
    </w:pPr>
    <w:r>
      <w:rPr>
        <w:rStyle w:val="color12"/>
        <w:rFonts w:ascii="Arial" w:hAnsi="Arial" w:cs="Arial"/>
        <w:color w:val="C5C3C3"/>
        <w:sz w:val="21"/>
        <w:szCs w:val="21"/>
        <w:bdr w:val="none" w:sz="0" w:space="0" w:color="auto" w:frame="1"/>
      </w:rPr>
      <w:t xml:space="preserve">Authorised and regulated by the Solicitors Regulation Authority </w:t>
    </w:r>
  </w:p>
  <w:p w14:paraId="7F4ECF65" w14:textId="77777777" w:rsidR="0003038F" w:rsidRDefault="0003038F" w:rsidP="0003038F">
    <w:pPr>
      <w:pStyle w:val="font8"/>
      <w:spacing w:before="0" w:beforeAutospacing="0" w:after="0" w:afterAutospacing="0"/>
      <w:jc w:val="center"/>
      <w:textAlignment w:val="baseline"/>
      <w:rPr>
        <w:rFonts w:ascii="Arial" w:hAnsi="Arial" w:cs="Arial"/>
        <w:color w:val="383838"/>
        <w:sz w:val="21"/>
        <w:szCs w:val="21"/>
      </w:rPr>
    </w:pPr>
    <w:r>
      <w:rPr>
        <w:rStyle w:val="color12"/>
        <w:rFonts w:ascii="Arial" w:hAnsi="Arial" w:cs="Arial"/>
        <w:color w:val="C5C3C3"/>
        <w:sz w:val="21"/>
        <w:szCs w:val="21"/>
        <w:bdr w:val="none" w:sz="0" w:space="0" w:color="auto" w:frame="1"/>
      </w:rPr>
      <w:t xml:space="preserve">Frank </w:t>
    </w:r>
    <w:proofErr w:type="spellStart"/>
    <w:r>
      <w:rPr>
        <w:rStyle w:val="color12"/>
        <w:rFonts w:ascii="Arial" w:hAnsi="Arial" w:cs="Arial"/>
        <w:color w:val="C5C3C3"/>
        <w:sz w:val="21"/>
        <w:szCs w:val="21"/>
        <w:bdr w:val="none" w:sz="0" w:space="0" w:color="auto" w:frame="1"/>
      </w:rPr>
      <w:t>Brazell</w:t>
    </w:r>
    <w:proofErr w:type="spellEnd"/>
    <w:r>
      <w:rPr>
        <w:rStyle w:val="color12"/>
        <w:rFonts w:ascii="Arial" w:hAnsi="Arial" w:cs="Arial"/>
        <w:color w:val="C5C3C3"/>
        <w:sz w:val="21"/>
        <w:szCs w:val="21"/>
        <w:bdr w:val="none" w:sz="0" w:space="0" w:color="auto" w:frame="1"/>
      </w:rPr>
      <w:t xml:space="preserve"> and Partners Limited no 491128</w:t>
    </w:r>
  </w:p>
  <w:p w14:paraId="056371D2" w14:textId="77777777" w:rsidR="0003038F" w:rsidRPr="004733BA" w:rsidRDefault="0003038F" w:rsidP="0003038F">
    <w:pPr>
      <w:pStyle w:val="font8"/>
      <w:spacing w:before="0" w:beforeAutospacing="0" w:after="0" w:afterAutospacing="0"/>
      <w:jc w:val="center"/>
      <w:textAlignment w:val="baseline"/>
      <w:rPr>
        <w:rFonts w:ascii="Arial" w:hAnsi="Arial" w:cs="Arial"/>
        <w:color w:val="C5C3C3"/>
        <w:sz w:val="21"/>
        <w:szCs w:val="21"/>
        <w:bdr w:val="none" w:sz="0" w:space="0" w:color="auto" w:frame="1"/>
      </w:rPr>
    </w:pPr>
  </w:p>
  <w:p w14:paraId="6490F971" w14:textId="77777777" w:rsidR="00191B48" w:rsidRDefault="00191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2EAD4" w14:textId="77777777" w:rsidR="00473C69" w:rsidRDefault="00473C69" w:rsidP="00191B48">
      <w:pPr>
        <w:spacing w:after="0" w:line="240" w:lineRule="auto"/>
      </w:pPr>
      <w:r>
        <w:separator/>
      </w:r>
    </w:p>
  </w:footnote>
  <w:footnote w:type="continuationSeparator" w:id="0">
    <w:p w14:paraId="7653A107" w14:textId="77777777" w:rsidR="00473C69" w:rsidRDefault="00473C69" w:rsidP="00191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C1E5F"/>
    <w:multiLevelType w:val="multilevel"/>
    <w:tmpl w:val="B3D6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D230E8"/>
    <w:multiLevelType w:val="multilevel"/>
    <w:tmpl w:val="FADA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AB"/>
    <w:rsid w:val="0003038F"/>
    <w:rsid w:val="00057B01"/>
    <w:rsid w:val="000F2F0F"/>
    <w:rsid w:val="00191B48"/>
    <w:rsid w:val="00473C69"/>
    <w:rsid w:val="004B7A9F"/>
    <w:rsid w:val="005642E1"/>
    <w:rsid w:val="00605D06"/>
    <w:rsid w:val="00822C57"/>
    <w:rsid w:val="008D054C"/>
    <w:rsid w:val="00BE6789"/>
    <w:rsid w:val="00D75850"/>
    <w:rsid w:val="00D8026C"/>
    <w:rsid w:val="00D9154A"/>
    <w:rsid w:val="00DC61B5"/>
    <w:rsid w:val="00DD319F"/>
    <w:rsid w:val="00E73016"/>
    <w:rsid w:val="00F045F2"/>
    <w:rsid w:val="00F42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1B75"/>
  <w15:chartTrackingRefBased/>
  <w15:docId w15:val="{B516B94E-05AE-4ED3-A19D-A5C1B524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27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semiHidden/>
    <w:unhideWhenUsed/>
    <w:qFormat/>
    <w:rsid w:val="00D7585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7A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427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27AB"/>
    <w:rPr>
      <w:b/>
      <w:bCs/>
    </w:rPr>
  </w:style>
  <w:style w:type="character" w:styleId="Hyperlink">
    <w:name w:val="Hyperlink"/>
    <w:basedOn w:val="DefaultParagraphFont"/>
    <w:uiPriority w:val="99"/>
    <w:semiHidden/>
    <w:unhideWhenUsed/>
    <w:rsid w:val="00F427AB"/>
    <w:rPr>
      <w:color w:val="0000FF"/>
      <w:u w:val="single"/>
    </w:rPr>
  </w:style>
  <w:style w:type="character" w:customStyle="1" w:styleId="Heading5Char">
    <w:name w:val="Heading 5 Char"/>
    <w:basedOn w:val="DefaultParagraphFont"/>
    <w:link w:val="Heading5"/>
    <w:uiPriority w:val="9"/>
    <w:semiHidden/>
    <w:rsid w:val="00D75850"/>
    <w:rPr>
      <w:rFonts w:asciiTheme="majorHAnsi" w:eastAsiaTheme="majorEastAsia" w:hAnsiTheme="majorHAnsi" w:cstheme="majorBidi"/>
      <w:color w:val="2F5496" w:themeColor="accent1" w:themeShade="BF"/>
    </w:rPr>
  </w:style>
  <w:style w:type="paragraph" w:customStyle="1" w:styleId="p1">
    <w:name w:val="p1"/>
    <w:basedOn w:val="Normal"/>
    <w:rsid w:val="00D758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802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026C"/>
    <w:rPr>
      <w:rFonts w:ascii="Times New Roman" w:hAnsi="Times New Roman" w:cs="Times New Roman"/>
      <w:sz w:val="18"/>
      <w:szCs w:val="18"/>
    </w:rPr>
  </w:style>
  <w:style w:type="paragraph" w:styleId="Header">
    <w:name w:val="header"/>
    <w:basedOn w:val="Normal"/>
    <w:link w:val="HeaderChar"/>
    <w:uiPriority w:val="99"/>
    <w:unhideWhenUsed/>
    <w:rsid w:val="00191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B48"/>
  </w:style>
  <w:style w:type="paragraph" w:styleId="Footer">
    <w:name w:val="footer"/>
    <w:basedOn w:val="Normal"/>
    <w:link w:val="FooterChar"/>
    <w:uiPriority w:val="99"/>
    <w:unhideWhenUsed/>
    <w:rsid w:val="00191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48"/>
  </w:style>
  <w:style w:type="paragraph" w:customStyle="1" w:styleId="font8">
    <w:name w:val="font_8"/>
    <w:basedOn w:val="Normal"/>
    <w:rsid w:val="00191B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2">
    <w:name w:val="color_12"/>
    <w:basedOn w:val="DefaultParagraphFont"/>
    <w:rsid w:val="00191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831277">
      <w:bodyDiv w:val="1"/>
      <w:marLeft w:val="0"/>
      <w:marRight w:val="0"/>
      <w:marTop w:val="0"/>
      <w:marBottom w:val="0"/>
      <w:divBdr>
        <w:top w:val="none" w:sz="0" w:space="0" w:color="auto"/>
        <w:left w:val="none" w:sz="0" w:space="0" w:color="auto"/>
        <w:bottom w:val="none" w:sz="0" w:space="0" w:color="auto"/>
        <w:right w:val="none" w:sz="0" w:space="0" w:color="auto"/>
      </w:divBdr>
      <w:divsChild>
        <w:div w:id="1651132528">
          <w:marLeft w:val="0"/>
          <w:marRight w:val="0"/>
          <w:marTop w:val="0"/>
          <w:marBottom w:val="0"/>
          <w:divBdr>
            <w:top w:val="none" w:sz="0" w:space="0" w:color="auto"/>
            <w:left w:val="none" w:sz="0" w:space="0" w:color="auto"/>
            <w:bottom w:val="none" w:sz="0" w:space="0" w:color="auto"/>
            <w:right w:val="none" w:sz="0" w:space="0" w:color="auto"/>
          </w:divBdr>
        </w:div>
      </w:divsChild>
    </w:div>
    <w:div w:id="254291876">
      <w:bodyDiv w:val="1"/>
      <w:marLeft w:val="0"/>
      <w:marRight w:val="0"/>
      <w:marTop w:val="0"/>
      <w:marBottom w:val="0"/>
      <w:divBdr>
        <w:top w:val="none" w:sz="0" w:space="0" w:color="auto"/>
        <w:left w:val="none" w:sz="0" w:space="0" w:color="auto"/>
        <w:bottom w:val="none" w:sz="0" w:space="0" w:color="auto"/>
        <w:right w:val="none" w:sz="0" w:space="0" w:color="auto"/>
      </w:divBdr>
    </w:div>
    <w:div w:id="324863589">
      <w:bodyDiv w:val="1"/>
      <w:marLeft w:val="0"/>
      <w:marRight w:val="0"/>
      <w:marTop w:val="0"/>
      <w:marBottom w:val="0"/>
      <w:divBdr>
        <w:top w:val="none" w:sz="0" w:space="0" w:color="auto"/>
        <w:left w:val="none" w:sz="0" w:space="0" w:color="auto"/>
        <w:bottom w:val="none" w:sz="0" w:space="0" w:color="auto"/>
        <w:right w:val="none" w:sz="0" w:space="0" w:color="auto"/>
      </w:divBdr>
    </w:div>
    <w:div w:id="389808293">
      <w:bodyDiv w:val="1"/>
      <w:marLeft w:val="0"/>
      <w:marRight w:val="0"/>
      <w:marTop w:val="0"/>
      <w:marBottom w:val="0"/>
      <w:divBdr>
        <w:top w:val="none" w:sz="0" w:space="0" w:color="auto"/>
        <w:left w:val="none" w:sz="0" w:space="0" w:color="auto"/>
        <w:bottom w:val="none" w:sz="0" w:space="0" w:color="auto"/>
        <w:right w:val="none" w:sz="0" w:space="0" w:color="auto"/>
      </w:divBdr>
    </w:div>
    <w:div w:id="871261937">
      <w:bodyDiv w:val="1"/>
      <w:marLeft w:val="0"/>
      <w:marRight w:val="0"/>
      <w:marTop w:val="0"/>
      <w:marBottom w:val="0"/>
      <w:divBdr>
        <w:top w:val="none" w:sz="0" w:space="0" w:color="auto"/>
        <w:left w:val="none" w:sz="0" w:space="0" w:color="auto"/>
        <w:bottom w:val="none" w:sz="0" w:space="0" w:color="auto"/>
        <w:right w:val="none" w:sz="0" w:space="0" w:color="auto"/>
      </w:divBdr>
    </w:div>
    <w:div w:id="988481636">
      <w:bodyDiv w:val="1"/>
      <w:marLeft w:val="0"/>
      <w:marRight w:val="0"/>
      <w:marTop w:val="0"/>
      <w:marBottom w:val="0"/>
      <w:divBdr>
        <w:top w:val="none" w:sz="0" w:space="0" w:color="auto"/>
        <w:left w:val="none" w:sz="0" w:space="0" w:color="auto"/>
        <w:bottom w:val="none" w:sz="0" w:space="0" w:color="auto"/>
        <w:right w:val="none" w:sz="0" w:space="0" w:color="auto"/>
      </w:divBdr>
      <w:divsChild>
        <w:div w:id="1416393951">
          <w:marLeft w:val="0"/>
          <w:marRight w:val="0"/>
          <w:marTop w:val="0"/>
          <w:marBottom w:val="0"/>
          <w:divBdr>
            <w:top w:val="none" w:sz="0" w:space="0" w:color="auto"/>
            <w:left w:val="none" w:sz="0" w:space="0" w:color="auto"/>
            <w:bottom w:val="none" w:sz="0" w:space="0" w:color="auto"/>
            <w:right w:val="none" w:sz="0" w:space="0" w:color="auto"/>
          </w:divBdr>
        </w:div>
      </w:divsChild>
    </w:div>
    <w:div w:id="1185827561">
      <w:bodyDiv w:val="1"/>
      <w:marLeft w:val="0"/>
      <w:marRight w:val="0"/>
      <w:marTop w:val="0"/>
      <w:marBottom w:val="0"/>
      <w:divBdr>
        <w:top w:val="none" w:sz="0" w:space="0" w:color="auto"/>
        <w:left w:val="none" w:sz="0" w:space="0" w:color="auto"/>
        <w:bottom w:val="none" w:sz="0" w:space="0" w:color="auto"/>
        <w:right w:val="none" w:sz="0" w:space="0" w:color="auto"/>
      </w:divBdr>
      <w:divsChild>
        <w:div w:id="1048529116">
          <w:marLeft w:val="0"/>
          <w:marRight w:val="0"/>
          <w:marTop w:val="0"/>
          <w:marBottom w:val="0"/>
          <w:divBdr>
            <w:top w:val="none" w:sz="0" w:space="0" w:color="auto"/>
            <w:left w:val="none" w:sz="0" w:space="0" w:color="auto"/>
            <w:bottom w:val="none" w:sz="0" w:space="0" w:color="auto"/>
            <w:right w:val="none" w:sz="0" w:space="0" w:color="auto"/>
          </w:divBdr>
        </w:div>
      </w:divsChild>
    </w:div>
    <w:div w:id="1304889741">
      <w:bodyDiv w:val="1"/>
      <w:marLeft w:val="0"/>
      <w:marRight w:val="0"/>
      <w:marTop w:val="0"/>
      <w:marBottom w:val="0"/>
      <w:divBdr>
        <w:top w:val="none" w:sz="0" w:space="0" w:color="auto"/>
        <w:left w:val="none" w:sz="0" w:space="0" w:color="auto"/>
        <w:bottom w:val="none" w:sz="0" w:space="0" w:color="auto"/>
        <w:right w:val="none" w:sz="0" w:space="0" w:color="auto"/>
      </w:divBdr>
      <w:divsChild>
        <w:div w:id="613174449">
          <w:marLeft w:val="0"/>
          <w:marRight w:val="0"/>
          <w:marTop w:val="0"/>
          <w:marBottom w:val="0"/>
          <w:divBdr>
            <w:top w:val="none" w:sz="0" w:space="0" w:color="auto"/>
            <w:left w:val="none" w:sz="0" w:space="0" w:color="auto"/>
            <w:bottom w:val="none" w:sz="0" w:space="0" w:color="auto"/>
            <w:right w:val="none" w:sz="0" w:space="0" w:color="auto"/>
          </w:divBdr>
        </w:div>
      </w:divsChild>
    </w:div>
    <w:div w:id="1591308688">
      <w:bodyDiv w:val="1"/>
      <w:marLeft w:val="0"/>
      <w:marRight w:val="0"/>
      <w:marTop w:val="0"/>
      <w:marBottom w:val="0"/>
      <w:divBdr>
        <w:top w:val="none" w:sz="0" w:space="0" w:color="auto"/>
        <w:left w:val="none" w:sz="0" w:space="0" w:color="auto"/>
        <w:bottom w:val="none" w:sz="0" w:space="0" w:color="auto"/>
        <w:right w:val="none" w:sz="0" w:space="0" w:color="auto"/>
      </w:divBdr>
      <w:divsChild>
        <w:div w:id="52483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uidance/hm-land-registry-registration-services-f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Brazell</dc:creator>
  <cp:keywords/>
  <dc:description/>
  <cp:lastModifiedBy>Microsoft Office User</cp:lastModifiedBy>
  <cp:revision>4</cp:revision>
  <cp:lastPrinted>2020-06-11T10:46:00Z</cp:lastPrinted>
  <dcterms:created xsi:type="dcterms:W3CDTF">2021-02-24T20:24:00Z</dcterms:created>
  <dcterms:modified xsi:type="dcterms:W3CDTF">2021-02-24T20:27:00Z</dcterms:modified>
</cp:coreProperties>
</file>